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center"/>
        <w:rPr>
          <w:rFonts w:ascii="方正黑体简体" w:eastAsia="方正黑体简体"/>
          <w:kern w:val="10"/>
          <w:sz w:val="28"/>
          <w:szCs w:val="28"/>
        </w:rPr>
      </w:pPr>
      <w:r>
        <w:rPr>
          <w:rFonts w:hint="eastAsia" w:ascii="方正黑体简体" w:eastAsia="方正黑体简体"/>
          <w:kern w:val="10"/>
          <w:sz w:val="28"/>
          <w:szCs w:val="28"/>
        </w:rPr>
        <w:t>化学工程与技术学院本科</w:t>
      </w:r>
      <w:r>
        <w:rPr>
          <w:rFonts w:hint="eastAsia" w:ascii="方正黑体简体" w:eastAsia="方正黑体简体"/>
          <w:kern w:val="10"/>
          <w:sz w:val="36"/>
          <w:szCs w:val="36"/>
        </w:rPr>
        <w:t>毕业设计</w:t>
      </w:r>
      <w:r>
        <w:rPr>
          <w:rFonts w:hint="eastAsia" w:ascii="方正黑体简体" w:eastAsia="方正黑体简体"/>
          <w:kern w:val="10"/>
          <w:sz w:val="28"/>
          <w:szCs w:val="28"/>
        </w:rPr>
        <w:t>质量评价表</w:t>
      </w:r>
    </w:p>
    <w:p>
      <w:pPr>
        <w:topLinePunct/>
        <w:snapToGrid w:val="0"/>
        <w:jc w:val="center"/>
        <w:rPr>
          <w:rFonts w:ascii="方正书宋简体" w:eastAsia="方正书宋简体"/>
          <w:bCs/>
          <w:kern w:val="10"/>
          <w:sz w:val="28"/>
          <w:szCs w:val="28"/>
        </w:rPr>
      </w:pPr>
      <w:r>
        <w:rPr>
          <w:rFonts w:hint="eastAsia" w:ascii="方正黑体简体" w:eastAsia="方正黑体简体"/>
          <w:kern w:val="10"/>
          <w:sz w:val="28"/>
          <w:szCs w:val="28"/>
        </w:rPr>
        <w:t>（指导教师用表）</w:t>
      </w:r>
    </w:p>
    <w:tbl>
      <w:tblPr>
        <w:tblStyle w:val="4"/>
        <w:tblW w:w="104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709"/>
        <w:gridCol w:w="567"/>
        <w:gridCol w:w="567"/>
        <w:gridCol w:w="567"/>
        <w:gridCol w:w="567"/>
        <w:gridCol w:w="504"/>
        <w:gridCol w:w="63"/>
        <w:gridCol w:w="1780"/>
        <w:gridCol w:w="709"/>
        <w:gridCol w:w="36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1549" w:type="dxa"/>
            <w:gridSpan w:val="2"/>
            <w:tcBorders>
              <w:top w:val="single" w:color="auto" w:sz="8" w:space="0"/>
              <w:left w:val="single" w:color="auto" w:sz="8"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学生姓名</w:t>
            </w:r>
          </w:p>
        </w:tc>
        <w:tc>
          <w:tcPr>
            <w:tcW w:w="1701" w:type="dxa"/>
            <w:gridSpan w:val="3"/>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1071" w:type="dxa"/>
            <w:gridSpan w:val="2"/>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学号</w:t>
            </w:r>
          </w:p>
        </w:tc>
        <w:tc>
          <w:tcPr>
            <w:tcW w:w="1843" w:type="dxa"/>
            <w:gridSpan w:val="2"/>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709" w:type="dxa"/>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专业</w:t>
            </w:r>
          </w:p>
        </w:tc>
        <w:tc>
          <w:tcPr>
            <w:tcW w:w="3607" w:type="dxa"/>
            <w:tcBorders>
              <w:top w:val="single" w:color="auto" w:sz="8" w:space="0"/>
              <w:left w:val="single" w:color="auto" w:sz="4" w:space="0"/>
              <w:bottom w:val="single" w:color="auto" w:sz="4" w:space="0"/>
              <w:right w:val="single" w:color="auto" w:sz="8" w:space="0"/>
            </w:tcBorders>
            <w:vAlign w:val="center"/>
          </w:tcPr>
          <w:p>
            <w:pPr>
              <w:topLinePunct/>
              <w:snapToGrid w:val="0"/>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1549" w:type="dxa"/>
            <w:gridSpan w:val="2"/>
            <w:tcBorders>
              <w:top w:val="single" w:color="auto" w:sz="4" w:space="0"/>
              <w:left w:val="single" w:color="auto" w:sz="8" w:space="0"/>
              <w:bottom w:val="single" w:color="auto" w:sz="4" w:space="0"/>
              <w:right w:val="single" w:color="auto" w:sz="4" w:space="0"/>
            </w:tcBorders>
            <w:vAlign w:val="center"/>
          </w:tcPr>
          <w:p>
            <w:pPr>
              <w:topLinePunct/>
              <w:snapToGrid w:val="0"/>
              <w:rPr>
                <w:rFonts w:ascii="方正书宋简体" w:eastAsia="方正书宋简体"/>
                <w:bCs/>
                <w:szCs w:val="21"/>
              </w:rPr>
            </w:pPr>
            <w:r>
              <w:rPr>
                <w:rFonts w:hint="eastAsia" w:ascii="方正书宋简体" w:eastAsia="方正书宋简体"/>
                <w:bCs/>
                <w:szCs w:val="21"/>
              </w:rPr>
              <w:t>毕业设计题目</w:t>
            </w:r>
          </w:p>
        </w:tc>
        <w:tc>
          <w:tcPr>
            <w:tcW w:w="8931" w:type="dxa"/>
            <w:gridSpan w:val="9"/>
            <w:tcBorders>
              <w:top w:val="single" w:color="auto" w:sz="4" w:space="0"/>
              <w:left w:val="single" w:color="auto" w:sz="4" w:space="0"/>
              <w:bottom w:val="single" w:color="auto" w:sz="4" w:space="0"/>
              <w:right w:val="single" w:color="auto" w:sz="8" w:space="0"/>
            </w:tcBorders>
            <w:vAlign w:val="center"/>
          </w:tcPr>
          <w:p>
            <w:pPr>
              <w:topLinePunct/>
              <w:snapToGrid w:val="0"/>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能力</w:t>
            </w:r>
          </w:p>
          <w:p>
            <w:pPr>
              <w:topLinePunct/>
              <w:jc w:val="center"/>
              <w:rPr>
                <w:rFonts w:ascii="方正书宋简体" w:eastAsia="方正书宋简体"/>
                <w:bCs/>
                <w:szCs w:val="21"/>
              </w:rPr>
            </w:pPr>
            <w:r>
              <w:rPr>
                <w:rFonts w:hint="eastAsia" w:ascii="方正书宋简体" w:eastAsia="方正书宋简体"/>
                <w:bCs/>
                <w:szCs w:val="21"/>
              </w:rPr>
              <w:t>评价</w:t>
            </w:r>
          </w:p>
          <w:p>
            <w:pPr>
              <w:topLinePunct/>
              <w:jc w:val="center"/>
              <w:rPr>
                <w:rFonts w:ascii="方正书宋简体" w:eastAsia="方正书宋简体"/>
                <w:bCs/>
                <w:szCs w:val="21"/>
              </w:rPr>
            </w:pPr>
            <w:r>
              <w:rPr>
                <w:rFonts w:hint="eastAsia" w:ascii="方正书宋简体" w:eastAsia="方正书宋简体"/>
                <w:bCs/>
                <w:szCs w:val="21"/>
              </w:rPr>
              <w:t>项目</w:t>
            </w:r>
          </w:p>
        </w:tc>
        <w:tc>
          <w:tcPr>
            <w:tcW w:w="709" w:type="dxa"/>
            <w:vMerge w:val="restart"/>
            <w:tcBorders>
              <w:top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最</w:t>
            </w:r>
          </w:p>
          <w:p>
            <w:pPr>
              <w:topLinePunct/>
              <w:snapToGrid w:val="0"/>
              <w:jc w:val="center"/>
              <w:rPr>
                <w:rFonts w:ascii="方正书宋简体" w:eastAsia="方正书宋简体"/>
                <w:bCs/>
                <w:szCs w:val="21"/>
              </w:rPr>
            </w:pPr>
            <w:r>
              <w:rPr>
                <w:rFonts w:hint="eastAsia" w:ascii="方正书宋简体" w:eastAsia="方正书宋简体"/>
                <w:bCs/>
                <w:szCs w:val="21"/>
              </w:rPr>
              <w:t>高</w:t>
            </w:r>
          </w:p>
          <w:p>
            <w:pPr>
              <w:topLinePunct/>
              <w:snapToGrid w:val="0"/>
              <w:jc w:val="center"/>
              <w:rPr>
                <w:rFonts w:ascii="方正书宋简体" w:eastAsia="方正书宋简体"/>
                <w:bCs/>
                <w:szCs w:val="21"/>
              </w:rPr>
            </w:pPr>
            <w:r>
              <w:rPr>
                <w:rFonts w:hint="eastAsia" w:ascii="方正书宋简体" w:eastAsia="方正书宋简体"/>
                <w:bCs/>
                <w:szCs w:val="21"/>
              </w:rPr>
              <w:t>分</w:t>
            </w:r>
          </w:p>
        </w:tc>
        <w:tc>
          <w:tcPr>
            <w:tcW w:w="2835" w:type="dxa"/>
            <w:gridSpan w:val="6"/>
            <w:tcBorders>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评       分</w:t>
            </w:r>
          </w:p>
        </w:tc>
        <w:tc>
          <w:tcPr>
            <w:tcW w:w="6096" w:type="dxa"/>
            <w:gridSpan w:val="3"/>
            <w:vMerge w:val="restart"/>
            <w:tcBorders>
              <w:top w:val="single" w:color="auto" w:sz="4" w:space="0"/>
              <w:left w:val="single" w:color="auto" w:sz="4" w:space="0"/>
              <w:right w:val="single" w:color="auto" w:sz="8"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具体要求（A级标准参考）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A</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B</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C</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D</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E</w:t>
            </w:r>
          </w:p>
        </w:tc>
        <w:tc>
          <w:tcPr>
            <w:tcW w:w="6096" w:type="dxa"/>
            <w:gridSpan w:val="3"/>
            <w:vMerge w:val="continue"/>
            <w:tcBorders>
              <w:left w:val="single" w:color="auto" w:sz="4" w:space="0"/>
              <w:bottom w:val="single" w:color="auto" w:sz="4" w:space="0"/>
              <w:right w:val="single" w:color="auto" w:sz="8" w:space="0"/>
            </w:tcBorders>
            <w:vAlign w:val="center"/>
          </w:tcPr>
          <w:p>
            <w:pPr>
              <w:topLinePunct/>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设计/开发</w:t>
            </w:r>
          </w:p>
          <w:p>
            <w:pPr>
              <w:topLinePunct/>
              <w:snapToGrid w:val="0"/>
              <w:jc w:val="center"/>
              <w:rPr>
                <w:rFonts w:ascii="方正书宋简体" w:eastAsia="方正书宋简体"/>
                <w:bCs/>
                <w:szCs w:val="21"/>
              </w:rPr>
            </w:pPr>
            <w:r>
              <w:rPr>
                <w:rFonts w:hint="eastAsia" w:ascii="方正书宋简体" w:eastAsia="方正书宋简体"/>
                <w:bCs/>
                <w:szCs w:val="21"/>
              </w:rPr>
              <w:t>解决</w:t>
            </w:r>
          </w:p>
          <w:p>
            <w:pPr>
              <w:topLinePunct/>
              <w:snapToGrid w:val="0"/>
              <w:jc w:val="center"/>
              <w:rPr>
                <w:rFonts w:ascii="方正书宋简体" w:eastAsia="方正书宋简体"/>
                <w:bCs/>
                <w:szCs w:val="21"/>
              </w:rPr>
            </w:pPr>
            <w:r>
              <w:rPr>
                <w:rFonts w:hint="eastAsia" w:ascii="方正书宋简体" w:eastAsia="方正书宋简体"/>
                <w:bCs/>
                <w:szCs w:val="21"/>
              </w:rPr>
              <w:t>方案</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28-30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25-27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22-24</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19-21</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≤18</w:t>
            </w:r>
          </w:p>
        </w:tc>
        <w:tc>
          <w:tcPr>
            <w:tcW w:w="6096" w:type="dxa"/>
            <w:gridSpan w:val="3"/>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能够从化工工艺或设备的先进性、化工仪器设备的安全性、设计条件的完善性、三废处理的环保性、政策法规的合规合法性等方面，通过技术和经济评价，对化工设计方案进行可行性分析。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6096" w:type="dxa"/>
            <w:gridSpan w:val="3"/>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jc w:val="center"/>
        </w:trPr>
        <w:tc>
          <w:tcPr>
            <w:tcW w:w="840" w:type="dxa"/>
            <w:vMerge w:val="restart"/>
            <w:tcBorders>
              <w:left w:val="single" w:color="auto" w:sz="8"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研究</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28-30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25-27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22-24</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19-21</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≤18</w:t>
            </w:r>
          </w:p>
        </w:tc>
        <w:tc>
          <w:tcPr>
            <w:tcW w:w="6096" w:type="dxa"/>
            <w:gridSpan w:val="3"/>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正确应用化工设计数据进行物料衡算和能量衡算，并对多个衡算结果进行科学关联、分析和解释，得到能够用于主体设备的正确计算和设计、辅助设备的正确选型、车间的合理布置、图纸(工艺流程图、主体设备图和车间布置图等)的规范绘制、分析和解决涉及到的复杂化工工程问题的合理有效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jc w:val="center"/>
        </w:trPr>
        <w:tc>
          <w:tcPr>
            <w:tcW w:w="840"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6096" w:type="dxa"/>
            <w:gridSpan w:val="3"/>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840" w:type="dxa"/>
            <w:vMerge w:val="restart"/>
            <w:tcBorders>
              <w:left w:val="single" w:color="auto" w:sz="8"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使用</w:t>
            </w:r>
          </w:p>
          <w:p>
            <w:pPr>
              <w:topLinePunct/>
              <w:jc w:val="center"/>
              <w:rPr>
                <w:rFonts w:ascii="方正书宋简体" w:eastAsia="方正书宋简体"/>
                <w:bCs/>
                <w:szCs w:val="21"/>
              </w:rPr>
            </w:pPr>
            <w:r>
              <w:rPr>
                <w:rFonts w:hint="eastAsia" w:ascii="方正书宋简体" w:eastAsia="方正书宋简体"/>
                <w:bCs/>
                <w:szCs w:val="21"/>
              </w:rPr>
              <w:t>现代</w:t>
            </w:r>
          </w:p>
          <w:p>
            <w:pPr>
              <w:topLinePunct/>
              <w:jc w:val="center"/>
              <w:rPr>
                <w:rFonts w:ascii="方正书宋简体" w:eastAsia="方正书宋简体"/>
                <w:bCs/>
                <w:szCs w:val="21"/>
              </w:rPr>
            </w:pPr>
            <w:r>
              <w:rPr>
                <w:rFonts w:hint="eastAsia" w:ascii="方正书宋简体" w:eastAsia="方正书宋简体"/>
                <w:bCs/>
                <w:szCs w:val="21"/>
              </w:rPr>
              <w:t>工具</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6096" w:type="dxa"/>
            <w:gridSpan w:val="3"/>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ascii="方正书宋简体" w:eastAsia="方正书宋简体"/>
                <w:bCs/>
                <w:szCs w:val="21"/>
              </w:rPr>
              <w:t>能够针对化工设计中的复杂化工工程问题，开发或选用满足特定需求的高级语言及程序、文字处理、化工设计、化工过程模拟及计算、数据设计及处理、绘图或图像处理等现代工具、计算方法或软件，进行相关化工过程模拟和工艺参数预测，并且能够分析这些工具、方法或软件在模拟和预测过程中所存在的局限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4" w:hRule="atLeast"/>
          <w:jc w:val="center"/>
        </w:trPr>
        <w:tc>
          <w:tcPr>
            <w:tcW w:w="840"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6096" w:type="dxa"/>
            <w:gridSpan w:val="3"/>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jc w:val="center"/>
        </w:trPr>
        <w:tc>
          <w:tcPr>
            <w:tcW w:w="840" w:type="dxa"/>
            <w:vMerge w:val="restart"/>
            <w:tcBorders>
              <w:left w:val="single" w:color="auto" w:sz="8"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工程</w:t>
            </w:r>
          </w:p>
          <w:p>
            <w:pPr>
              <w:topLinePunct/>
              <w:snapToGrid w:val="0"/>
              <w:jc w:val="center"/>
              <w:rPr>
                <w:rFonts w:ascii="方正书宋简体" w:eastAsia="方正书宋简体"/>
                <w:bCs/>
                <w:szCs w:val="21"/>
              </w:rPr>
            </w:pPr>
            <w:r>
              <w:rPr>
                <w:rFonts w:hint="eastAsia" w:ascii="方正书宋简体" w:eastAsia="方正书宋简体"/>
                <w:bCs/>
                <w:szCs w:val="21"/>
              </w:rPr>
              <w:t>与</w:t>
            </w:r>
          </w:p>
          <w:p>
            <w:pPr>
              <w:topLinePunct/>
              <w:snapToGrid w:val="0"/>
              <w:jc w:val="center"/>
              <w:rPr>
                <w:rFonts w:ascii="方正书宋简体" w:eastAsia="方正书宋简体"/>
                <w:bCs/>
                <w:szCs w:val="21"/>
              </w:rPr>
            </w:pPr>
            <w:r>
              <w:rPr>
                <w:rFonts w:hint="eastAsia" w:ascii="方正书宋简体" w:eastAsia="方正书宋简体"/>
                <w:bCs/>
                <w:szCs w:val="21"/>
              </w:rPr>
              <w:t>社会</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6096" w:type="dxa"/>
            <w:gridSpan w:val="3"/>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能够分析和评价化工设计过程和化工产品的应用对社会经济发展、人类健康、化工安全以及企业文化等方面的影响，明确化工人的责任担当和应尽的法律义务。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6096" w:type="dxa"/>
            <w:gridSpan w:val="3"/>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840" w:type="dxa"/>
            <w:vMerge w:val="restart"/>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项目</w:t>
            </w:r>
          </w:p>
          <w:p>
            <w:pPr>
              <w:topLinePunct/>
              <w:jc w:val="center"/>
              <w:rPr>
                <w:rFonts w:ascii="方正书宋简体" w:eastAsia="方正书宋简体"/>
                <w:bCs/>
                <w:szCs w:val="21"/>
              </w:rPr>
            </w:pPr>
            <w:r>
              <w:rPr>
                <w:rFonts w:hint="eastAsia" w:ascii="方正书宋简体" w:eastAsia="方正书宋简体"/>
                <w:bCs/>
                <w:szCs w:val="21"/>
              </w:rPr>
              <w:t>管理</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6096" w:type="dxa"/>
            <w:gridSpan w:val="3"/>
            <w:vMerge w:val="restart"/>
            <w:tcBorders>
              <w:left w:val="single" w:color="auto" w:sz="4" w:space="0"/>
              <w:right w:val="single" w:color="auto" w:sz="8" w:space="0"/>
            </w:tcBorders>
            <w:vAlign w:val="center"/>
          </w:tcPr>
          <w:p>
            <w:pPr>
              <w:topLinePunct/>
              <w:jc w:val="left"/>
              <w:rPr>
                <w:rFonts w:ascii="方正书宋简体" w:eastAsia="方正书宋简体"/>
                <w:bCs/>
                <w:color w:val="FF0000"/>
                <w:szCs w:val="21"/>
              </w:rPr>
            </w:pPr>
            <w:r>
              <w:rPr>
                <w:rFonts w:hint="eastAsia"/>
                <w:szCs w:val="21"/>
              </w:rPr>
              <w:t>能够在化学工程与技术、管理科学与工程、应用经济学等多学科环境下，在进行设计、开发和解决方案过程中，运用工程管理的方法，保证化工设计的进度及质量，确保环境和人员安全；运用经济决策的方法，进行化工设计项目的经济核算和成本控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jc w:val="center"/>
        </w:trPr>
        <w:tc>
          <w:tcPr>
            <w:tcW w:w="840" w:type="dxa"/>
            <w:vMerge w:val="continue"/>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6096" w:type="dxa"/>
            <w:gridSpan w:val="3"/>
            <w:vMerge w:val="continue"/>
            <w:tcBorders>
              <w:left w:val="single" w:color="auto" w:sz="4" w:space="0"/>
              <w:bottom w:val="single" w:color="auto" w:sz="4" w:space="0"/>
              <w:right w:val="single" w:color="auto" w:sz="8" w:space="0"/>
            </w:tcBorders>
            <w:vAlign w:val="center"/>
          </w:tcPr>
          <w:p>
            <w:pPr>
              <w:topLinePunct/>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jc w:val="center"/>
        </w:trPr>
        <w:tc>
          <w:tcPr>
            <w:tcW w:w="840" w:type="dxa"/>
            <w:vMerge w:val="restart"/>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终身</w:t>
            </w:r>
          </w:p>
          <w:p>
            <w:pPr>
              <w:topLinePunct/>
              <w:jc w:val="center"/>
              <w:rPr>
                <w:rFonts w:ascii="方正书宋简体" w:eastAsia="方正书宋简体"/>
                <w:bCs/>
                <w:szCs w:val="21"/>
              </w:rPr>
            </w:pPr>
            <w:r>
              <w:rPr>
                <w:rFonts w:hint="eastAsia" w:ascii="方正书宋简体" w:eastAsia="方正书宋简体"/>
                <w:bCs/>
                <w:szCs w:val="21"/>
              </w:rPr>
              <w:t>学习</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6096" w:type="dxa"/>
            <w:gridSpan w:val="3"/>
            <w:vMerge w:val="restart"/>
            <w:tcBorders>
              <w:left w:val="single" w:color="auto" w:sz="4" w:space="0"/>
              <w:right w:val="single" w:color="auto" w:sz="8" w:space="0"/>
            </w:tcBorders>
            <w:vAlign w:val="center"/>
          </w:tcPr>
          <w:p>
            <w:pPr>
              <w:topLinePunct/>
              <w:rPr>
                <w:rFonts w:ascii="方正书宋简体" w:eastAsia="方正书宋简体"/>
                <w:bCs/>
                <w:szCs w:val="21"/>
              </w:rPr>
            </w:pPr>
            <w:r>
              <w:rPr>
                <w:rFonts w:hint="eastAsia" w:ascii="方正书宋简体" w:eastAsia="方正书宋简体"/>
                <w:bCs/>
                <w:szCs w:val="21"/>
              </w:rPr>
              <w:t>能够通过化工设计中的文献总结、方案设计、数据处理、设备设计与选型、图纸绘制、各种非技术因素分析，具备提出设计方案、归纳化工设计过程、理解化工设计结果的能力，掌握面向问题自主学习的方法，并能不断学习和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840" w:type="dxa"/>
            <w:vMerge w:val="continue"/>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6096" w:type="dxa"/>
            <w:gridSpan w:val="3"/>
            <w:vMerge w:val="continue"/>
            <w:tcBorders>
              <w:left w:val="single" w:color="auto" w:sz="4" w:space="0"/>
              <w:bottom w:val="single" w:color="auto" w:sz="4" w:space="0"/>
              <w:right w:val="single" w:color="auto" w:sz="8" w:space="0"/>
            </w:tcBorders>
            <w:vAlign w:val="center"/>
          </w:tcPr>
          <w:p>
            <w:pPr>
              <w:topLinePunct/>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40" w:type="dxa"/>
            <w:tcBorders>
              <w:top w:val="single" w:color="auto" w:sz="4" w:space="0"/>
              <w:left w:val="single" w:color="auto" w:sz="8" w:space="0"/>
            </w:tcBorders>
            <w:vAlign w:val="center"/>
          </w:tcPr>
          <w:p>
            <w:pPr>
              <w:topLinePunct/>
              <w:jc w:val="center"/>
              <w:rPr>
                <w:rFonts w:ascii="方正书宋简体" w:eastAsia="方正书宋简体"/>
                <w:b/>
                <w:bCs/>
                <w:szCs w:val="21"/>
              </w:rPr>
            </w:pPr>
            <w:r>
              <w:rPr>
                <w:rFonts w:hint="eastAsia" w:ascii="方正书宋简体" w:eastAsia="方正书宋简体"/>
                <w:b/>
                <w:bCs/>
                <w:szCs w:val="21"/>
              </w:rPr>
              <w:t>总分</w:t>
            </w:r>
          </w:p>
        </w:tc>
        <w:tc>
          <w:tcPr>
            <w:tcW w:w="1276" w:type="dxa"/>
            <w:gridSpan w:val="2"/>
            <w:tcBorders>
              <w:right w:val="single" w:color="auto" w:sz="4" w:space="0"/>
            </w:tcBorders>
            <w:vAlign w:val="center"/>
          </w:tcPr>
          <w:p>
            <w:pPr>
              <w:topLinePunct/>
              <w:jc w:val="center"/>
              <w:rPr>
                <w:rFonts w:ascii="方正书宋简体" w:eastAsia="方正书宋简体"/>
                <w:b/>
                <w:bCs/>
                <w:szCs w:val="21"/>
              </w:rPr>
            </w:pPr>
          </w:p>
        </w:tc>
        <w:tc>
          <w:tcPr>
            <w:tcW w:w="8364" w:type="dxa"/>
            <w:gridSpan w:val="8"/>
            <w:tcBorders>
              <w:left w:val="single" w:color="auto" w:sz="4" w:space="0"/>
              <w:right w:val="single" w:color="auto" w:sz="8" w:space="0"/>
            </w:tcBorders>
            <w:vAlign w:val="center"/>
          </w:tcPr>
          <w:p>
            <w:pPr>
              <w:topLinePunct/>
              <w:jc w:val="center"/>
              <w:rPr>
                <w:rFonts w:ascii="方正书宋简体" w:eastAsia="方正书宋简体"/>
                <w:b/>
                <w:bCs/>
                <w:szCs w:val="21"/>
              </w:rPr>
            </w:pPr>
            <w:r>
              <w:rPr>
                <w:rFonts w:hint="eastAsia" w:ascii="方正书宋简体" w:eastAsia="方正书宋简体"/>
                <w:b/>
                <w:bCs/>
                <w:kern w:val="10"/>
                <w:szCs w:val="21"/>
              </w:rPr>
              <w:t>毕业设计能否提交答辩：能（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480" w:type="dxa"/>
            <w:gridSpan w:val="11"/>
            <w:tcBorders>
              <w:left w:val="single" w:color="auto" w:sz="8" w:space="0"/>
              <w:bottom w:val="single" w:color="auto" w:sz="8" w:space="0"/>
              <w:right w:val="single" w:color="auto" w:sz="8" w:space="0"/>
            </w:tcBorders>
            <w:vAlign w:val="center"/>
          </w:tcPr>
          <w:p>
            <w:pPr>
              <w:topLinePunct/>
              <w:snapToGrid w:val="0"/>
              <w:jc w:val="center"/>
              <w:rPr>
                <w:rFonts w:ascii="方正书宋简体" w:eastAsia="方正书宋简体"/>
                <w:bCs/>
                <w:szCs w:val="21"/>
              </w:rPr>
            </w:pPr>
          </w:p>
          <w:p>
            <w:pPr>
              <w:topLinePunct/>
              <w:snapToGrid w:val="0"/>
              <w:jc w:val="center"/>
              <w:rPr>
                <w:rFonts w:ascii="方正书宋简体" w:eastAsia="方正书宋简体"/>
                <w:bCs/>
                <w:szCs w:val="21"/>
              </w:rPr>
            </w:pPr>
            <w:r>
              <w:rPr>
                <w:rFonts w:hint="eastAsia" w:ascii="方正书宋简体" w:eastAsia="方正书宋简体"/>
                <w:bCs/>
                <w:szCs w:val="21"/>
              </w:rPr>
              <w:t>指导教师（签名）</w:t>
            </w:r>
            <w:r>
              <w:rPr>
                <w:rFonts w:hint="eastAsia" w:ascii="方正书宋简体" w:eastAsia="方正书宋简体"/>
                <w:szCs w:val="21"/>
                <w:u w:val="single"/>
              </w:rPr>
              <w:t xml:space="preserve">               </w:t>
            </w:r>
            <w:r>
              <w:rPr>
                <w:rFonts w:hint="eastAsia" w:ascii="方正书宋简体" w:eastAsia="方正书宋简体"/>
                <w:bCs/>
                <w:szCs w:val="21"/>
              </w:rPr>
              <w:t xml:space="preserve">                          年     月      日</w:t>
            </w:r>
          </w:p>
        </w:tc>
      </w:tr>
    </w:tbl>
    <w:p>
      <w:pPr>
        <w:topLinePunct/>
        <w:spacing w:beforeLines="20"/>
        <w:jc w:val="left"/>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注：1、表中给出了各评价项目达到A级的具体要求，各项目的评分分为A、B、C、D、E五个等级并赋予相应的分值范围。2、请对照A级标准，结合该毕业论文实际，评出各项目具体得分，并填写在相应项目的评分栏中。3、计算总分，若总分小于60分将不能提交答辩，要求学生在指导教师的指导下，限期修改合格后再申请重新评阅及答辩。</w:t>
      </w:r>
    </w:p>
    <w:p>
      <w:pPr>
        <w:widowControl/>
        <w:jc w:val="center"/>
        <w:rPr>
          <w:rFonts w:ascii="方正黑体简体" w:eastAsia="方正黑体简体"/>
          <w:kern w:val="10"/>
          <w:sz w:val="28"/>
          <w:szCs w:val="28"/>
        </w:rPr>
      </w:pPr>
      <w:r>
        <w:rPr>
          <w:rFonts w:hint="eastAsia" w:ascii="方正黑体简体" w:eastAsia="方正黑体简体"/>
          <w:kern w:val="10"/>
          <w:sz w:val="28"/>
          <w:szCs w:val="28"/>
        </w:rPr>
        <w:t>化学工程与技术学院本科</w:t>
      </w:r>
      <w:r>
        <w:rPr>
          <w:rFonts w:hint="eastAsia" w:ascii="方正黑体简体" w:eastAsia="方正黑体简体"/>
          <w:kern w:val="10"/>
          <w:sz w:val="36"/>
          <w:szCs w:val="36"/>
        </w:rPr>
        <w:t>毕业论文</w:t>
      </w:r>
      <w:r>
        <w:rPr>
          <w:rFonts w:hint="eastAsia" w:ascii="方正黑体简体" w:eastAsia="方正黑体简体"/>
          <w:kern w:val="10"/>
          <w:sz w:val="28"/>
          <w:szCs w:val="28"/>
        </w:rPr>
        <w:t>质量评价表</w:t>
      </w:r>
    </w:p>
    <w:p>
      <w:pPr>
        <w:topLinePunct/>
        <w:snapToGrid w:val="0"/>
        <w:jc w:val="center"/>
        <w:rPr>
          <w:rFonts w:ascii="方正书宋简体" w:eastAsia="方正书宋简体"/>
          <w:bCs/>
          <w:kern w:val="10"/>
          <w:sz w:val="28"/>
          <w:szCs w:val="28"/>
        </w:rPr>
      </w:pPr>
      <w:r>
        <w:rPr>
          <w:rFonts w:hint="eastAsia" w:ascii="方正黑体简体" w:eastAsia="方正黑体简体"/>
          <w:kern w:val="10"/>
          <w:sz w:val="28"/>
          <w:szCs w:val="28"/>
        </w:rPr>
        <w:t>（指导教师用表）</w:t>
      </w:r>
    </w:p>
    <w:tbl>
      <w:tblPr>
        <w:tblStyle w:val="4"/>
        <w:tblW w:w="1021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709"/>
        <w:gridCol w:w="567"/>
        <w:gridCol w:w="567"/>
        <w:gridCol w:w="567"/>
        <w:gridCol w:w="567"/>
        <w:gridCol w:w="567"/>
        <w:gridCol w:w="390"/>
        <w:gridCol w:w="1843"/>
        <w:gridCol w:w="709"/>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1572" w:type="dxa"/>
            <w:gridSpan w:val="2"/>
            <w:tcBorders>
              <w:top w:val="single" w:color="auto" w:sz="8" w:space="0"/>
              <w:left w:val="single" w:color="auto" w:sz="8"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学生姓名</w:t>
            </w:r>
          </w:p>
        </w:tc>
        <w:tc>
          <w:tcPr>
            <w:tcW w:w="1701" w:type="dxa"/>
            <w:gridSpan w:val="3"/>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1524" w:type="dxa"/>
            <w:gridSpan w:val="3"/>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学号</w:t>
            </w:r>
          </w:p>
        </w:tc>
        <w:tc>
          <w:tcPr>
            <w:tcW w:w="1843" w:type="dxa"/>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709" w:type="dxa"/>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专业</w:t>
            </w:r>
          </w:p>
        </w:tc>
        <w:tc>
          <w:tcPr>
            <w:tcW w:w="2870" w:type="dxa"/>
            <w:tcBorders>
              <w:top w:val="single" w:color="auto" w:sz="8" w:space="0"/>
              <w:left w:val="single" w:color="auto" w:sz="4" w:space="0"/>
              <w:bottom w:val="single" w:color="auto" w:sz="4" w:space="0"/>
              <w:right w:val="single" w:color="auto" w:sz="8" w:space="0"/>
            </w:tcBorders>
            <w:vAlign w:val="center"/>
          </w:tcPr>
          <w:p>
            <w:pPr>
              <w:topLinePunct/>
              <w:snapToGrid w:val="0"/>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1572" w:type="dxa"/>
            <w:gridSpan w:val="2"/>
            <w:tcBorders>
              <w:top w:val="single" w:color="auto" w:sz="4" w:space="0"/>
              <w:left w:val="single" w:color="auto" w:sz="8" w:space="0"/>
              <w:bottom w:val="single" w:color="auto" w:sz="4" w:space="0"/>
              <w:right w:val="single" w:color="auto" w:sz="4" w:space="0"/>
            </w:tcBorders>
            <w:vAlign w:val="center"/>
          </w:tcPr>
          <w:p>
            <w:pPr>
              <w:topLinePunct/>
              <w:snapToGrid w:val="0"/>
              <w:rPr>
                <w:rFonts w:ascii="方正书宋简体" w:eastAsia="方正书宋简体"/>
                <w:bCs/>
                <w:szCs w:val="21"/>
              </w:rPr>
            </w:pPr>
            <w:r>
              <w:rPr>
                <w:rFonts w:hint="eastAsia" w:ascii="方正书宋简体" w:eastAsia="方正书宋简体"/>
                <w:bCs/>
                <w:szCs w:val="21"/>
              </w:rPr>
              <w:t>毕业论文题目</w:t>
            </w:r>
          </w:p>
        </w:tc>
        <w:tc>
          <w:tcPr>
            <w:tcW w:w="8647" w:type="dxa"/>
            <w:gridSpan w:val="9"/>
            <w:tcBorders>
              <w:top w:val="single" w:color="auto" w:sz="4" w:space="0"/>
              <w:left w:val="single" w:color="auto" w:sz="4" w:space="0"/>
              <w:bottom w:val="single" w:color="auto" w:sz="4" w:space="0"/>
              <w:right w:val="single" w:color="auto" w:sz="8" w:space="0"/>
            </w:tcBorders>
            <w:vAlign w:val="center"/>
          </w:tcPr>
          <w:p>
            <w:pPr>
              <w:topLinePunct/>
              <w:snapToGrid w:val="0"/>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63"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能力</w:t>
            </w:r>
          </w:p>
          <w:p>
            <w:pPr>
              <w:topLinePunct/>
              <w:jc w:val="center"/>
              <w:rPr>
                <w:rFonts w:ascii="方正书宋简体" w:eastAsia="方正书宋简体"/>
                <w:bCs/>
                <w:szCs w:val="21"/>
              </w:rPr>
            </w:pPr>
            <w:r>
              <w:rPr>
                <w:rFonts w:hint="eastAsia" w:ascii="方正书宋简体" w:eastAsia="方正书宋简体"/>
                <w:bCs/>
                <w:szCs w:val="21"/>
              </w:rPr>
              <w:t>评价</w:t>
            </w:r>
          </w:p>
          <w:p>
            <w:pPr>
              <w:topLinePunct/>
              <w:jc w:val="center"/>
              <w:rPr>
                <w:rFonts w:ascii="方正书宋简体" w:eastAsia="方正书宋简体"/>
                <w:bCs/>
                <w:szCs w:val="21"/>
              </w:rPr>
            </w:pPr>
            <w:r>
              <w:rPr>
                <w:rFonts w:hint="eastAsia" w:ascii="方正书宋简体" w:eastAsia="方正书宋简体"/>
                <w:bCs/>
                <w:szCs w:val="21"/>
              </w:rPr>
              <w:t>项目</w:t>
            </w:r>
          </w:p>
        </w:tc>
        <w:tc>
          <w:tcPr>
            <w:tcW w:w="709" w:type="dxa"/>
            <w:vMerge w:val="restart"/>
            <w:tcBorders>
              <w:top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最</w:t>
            </w:r>
          </w:p>
          <w:p>
            <w:pPr>
              <w:topLinePunct/>
              <w:snapToGrid w:val="0"/>
              <w:jc w:val="center"/>
              <w:rPr>
                <w:rFonts w:ascii="方正书宋简体" w:eastAsia="方正书宋简体"/>
                <w:bCs/>
                <w:szCs w:val="21"/>
              </w:rPr>
            </w:pPr>
            <w:r>
              <w:rPr>
                <w:rFonts w:hint="eastAsia" w:ascii="方正书宋简体" w:eastAsia="方正书宋简体"/>
                <w:bCs/>
                <w:szCs w:val="21"/>
              </w:rPr>
              <w:t>高</w:t>
            </w:r>
          </w:p>
          <w:p>
            <w:pPr>
              <w:topLinePunct/>
              <w:snapToGrid w:val="0"/>
              <w:jc w:val="center"/>
              <w:rPr>
                <w:rFonts w:ascii="方正书宋简体" w:eastAsia="方正书宋简体"/>
                <w:bCs/>
                <w:szCs w:val="21"/>
              </w:rPr>
            </w:pPr>
            <w:r>
              <w:rPr>
                <w:rFonts w:hint="eastAsia" w:ascii="方正书宋简体" w:eastAsia="方正书宋简体"/>
                <w:bCs/>
                <w:szCs w:val="21"/>
              </w:rPr>
              <w:t>分</w:t>
            </w:r>
          </w:p>
        </w:tc>
        <w:tc>
          <w:tcPr>
            <w:tcW w:w="2835" w:type="dxa"/>
            <w:gridSpan w:val="5"/>
            <w:tcBorders>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评       分</w:t>
            </w:r>
          </w:p>
        </w:tc>
        <w:tc>
          <w:tcPr>
            <w:tcW w:w="5812" w:type="dxa"/>
            <w:gridSpan w:val="4"/>
            <w:vMerge w:val="restart"/>
            <w:tcBorders>
              <w:top w:val="single" w:color="auto" w:sz="4" w:space="0"/>
              <w:left w:val="single" w:color="auto" w:sz="4" w:space="0"/>
              <w:right w:val="single" w:color="auto" w:sz="8"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具体要求（A级标准参考）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63"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A</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B</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C</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D</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E</w:t>
            </w:r>
          </w:p>
        </w:tc>
        <w:tc>
          <w:tcPr>
            <w:tcW w:w="5812" w:type="dxa"/>
            <w:gridSpan w:val="4"/>
            <w:vMerge w:val="continue"/>
            <w:tcBorders>
              <w:left w:val="single" w:color="auto" w:sz="4" w:space="0"/>
              <w:bottom w:val="single" w:color="auto" w:sz="4" w:space="0"/>
              <w:right w:val="single" w:color="auto" w:sz="8" w:space="0"/>
            </w:tcBorders>
            <w:vAlign w:val="center"/>
          </w:tcPr>
          <w:p>
            <w:pPr>
              <w:topLinePunct/>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jc w:val="center"/>
        </w:trPr>
        <w:tc>
          <w:tcPr>
            <w:tcW w:w="863" w:type="dxa"/>
            <w:vMerge w:val="restart"/>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设计/开发</w:t>
            </w:r>
          </w:p>
          <w:p>
            <w:pPr>
              <w:topLinePunct/>
              <w:snapToGrid w:val="0"/>
              <w:jc w:val="center"/>
              <w:rPr>
                <w:rFonts w:ascii="方正书宋简体" w:eastAsia="方正书宋简体"/>
                <w:bCs/>
                <w:szCs w:val="21"/>
              </w:rPr>
            </w:pPr>
            <w:r>
              <w:rPr>
                <w:rFonts w:hint="eastAsia" w:ascii="方正书宋简体" w:eastAsia="方正书宋简体"/>
                <w:bCs/>
                <w:szCs w:val="21"/>
              </w:rPr>
              <w:t>解决</w:t>
            </w:r>
          </w:p>
          <w:p>
            <w:pPr>
              <w:topLinePunct/>
              <w:snapToGrid w:val="0"/>
              <w:jc w:val="center"/>
              <w:rPr>
                <w:rFonts w:ascii="方正书宋简体" w:eastAsia="方正书宋简体"/>
                <w:bCs/>
                <w:szCs w:val="21"/>
              </w:rPr>
            </w:pPr>
            <w:r>
              <w:rPr>
                <w:rFonts w:hint="eastAsia" w:ascii="方正书宋简体" w:eastAsia="方正书宋简体"/>
                <w:bCs/>
                <w:szCs w:val="21"/>
              </w:rPr>
              <w:t>方案</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28-30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25-27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22-24</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19-21</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≤18</w:t>
            </w:r>
          </w:p>
        </w:tc>
        <w:tc>
          <w:tcPr>
            <w:tcW w:w="5812"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能够从化工技术或设备的先进性、化工仪器设备的安全性、实验条件的完善性、三废处理的环保性、政策法规的合规合法性等方面，通过技术和经济评价，对实验方案进行可行性分析。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jc w:val="center"/>
        </w:trPr>
        <w:tc>
          <w:tcPr>
            <w:tcW w:w="863"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863" w:type="dxa"/>
            <w:vMerge w:val="restart"/>
            <w:tcBorders>
              <w:left w:val="single" w:color="auto" w:sz="8"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研究</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28-30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25-27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22-24</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19-21</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≤18</w:t>
            </w:r>
          </w:p>
        </w:tc>
        <w:tc>
          <w:tcPr>
            <w:tcW w:w="5812" w:type="dxa"/>
            <w:gridSpan w:val="4"/>
            <w:vMerge w:val="restart"/>
            <w:tcBorders>
              <w:left w:val="single" w:color="auto" w:sz="4" w:space="0"/>
              <w:right w:val="single" w:color="auto" w:sz="8" w:space="0"/>
            </w:tcBorders>
            <w:vAlign w:val="center"/>
          </w:tcPr>
          <w:p>
            <w:pPr>
              <w:topLinePunct/>
              <w:jc w:val="left"/>
              <w:rPr>
                <w:szCs w:val="21"/>
              </w:rPr>
            </w:pPr>
            <w:r>
              <w:rPr>
                <w:rFonts w:hint="eastAsia"/>
                <w:szCs w:val="21"/>
              </w:rPr>
              <w:t>能够</w:t>
            </w:r>
            <w:r>
              <w:rPr>
                <w:rFonts w:hint="eastAsia" w:ascii="方正书宋简体" w:eastAsia="方正书宋简体"/>
                <w:bCs/>
                <w:szCs w:val="21"/>
              </w:rPr>
              <w:t>采用正确的实验方法</w:t>
            </w:r>
            <w:r>
              <w:rPr>
                <w:rFonts w:hint="eastAsia"/>
                <w:szCs w:val="21"/>
              </w:rPr>
              <w:t>采集实验数据和获得实验结果，并且能够对多个实验结果进行科学关联、分析和解释，得到能够分析和解决涉及到的复杂化工工程问题或科学技术的合理有效结论。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jc w:val="center"/>
        </w:trPr>
        <w:tc>
          <w:tcPr>
            <w:tcW w:w="863"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 w:val="18"/>
                <w:szCs w:val="18"/>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863" w:type="dxa"/>
            <w:vMerge w:val="restart"/>
            <w:tcBorders>
              <w:left w:val="single" w:color="auto" w:sz="8"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使用</w:t>
            </w:r>
          </w:p>
          <w:p>
            <w:pPr>
              <w:topLinePunct/>
              <w:jc w:val="center"/>
              <w:rPr>
                <w:rFonts w:ascii="方正书宋简体" w:eastAsia="方正书宋简体"/>
                <w:bCs/>
                <w:szCs w:val="21"/>
              </w:rPr>
            </w:pPr>
            <w:r>
              <w:rPr>
                <w:rFonts w:hint="eastAsia" w:ascii="方正书宋简体" w:eastAsia="方正书宋简体"/>
                <w:bCs/>
                <w:szCs w:val="21"/>
              </w:rPr>
              <w:t>现代</w:t>
            </w:r>
          </w:p>
          <w:p>
            <w:pPr>
              <w:topLinePunct/>
              <w:jc w:val="center"/>
              <w:rPr>
                <w:rFonts w:ascii="方正书宋简体" w:eastAsia="方正书宋简体"/>
                <w:bCs/>
                <w:szCs w:val="21"/>
              </w:rPr>
            </w:pPr>
            <w:r>
              <w:rPr>
                <w:rFonts w:hint="eastAsia" w:ascii="方正书宋简体" w:eastAsia="方正书宋简体"/>
                <w:bCs/>
                <w:szCs w:val="21"/>
              </w:rPr>
              <w:t>工具</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5812"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ascii="方正书宋简体" w:eastAsia="方正书宋简体"/>
                <w:bCs/>
                <w:szCs w:val="21"/>
              </w:rPr>
              <w:t>能够针对实验中的复杂工程问题</w:t>
            </w:r>
            <w:r>
              <w:rPr>
                <w:rFonts w:hint="eastAsia"/>
                <w:szCs w:val="21"/>
              </w:rPr>
              <w:t>或科学技术</w:t>
            </w:r>
            <w:r>
              <w:rPr>
                <w:rFonts w:hint="eastAsia" w:ascii="方正书宋简体" w:eastAsia="方正书宋简体"/>
                <w:bCs/>
                <w:szCs w:val="21"/>
              </w:rPr>
              <w:t>，开发或选用满足特定需求的高级语言及程序、文字处理、化工过程模拟及计算、数据设计及处理、绘图或图像处理等现代工具、计算方法或软件，进行相关化工过程的模拟和工艺参数或实验结果的预测，并且能够分析这些工具、方法或软件在模拟和预测过程中所存在的局限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5" w:hRule="atLeast"/>
          <w:jc w:val="center"/>
        </w:trPr>
        <w:tc>
          <w:tcPr>
            <w:tcW w:w="863"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863" w:type="dxa"/>
            <w:vMerge w:val="restart"/>
            <w:tcBorders>
              <w:left w:val="single" w:color="auto" w:sz="8"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工程</w:t>
            </w:r>
          </w:p>
          <w:p>
            <w:pPr>
              <w:topLinePunct/>
              <w:snapToGrid w:val="0"/>
              <w:jc w:val="center"/>
              <w:rPr>
                <w:rFonts w:ascii="方正书宋简体" w:eastAsia="方正书宋简体"/>
                <w:bCs/>
                <w:szCs w:val="21"/>
              </w:rPr>
            </w:pPr>
            <w:r>
              <w:rPr>
                <w:rFonts w:hint="eastAsia" w:ascii="方正书宋简体" w:eastAsia="方正书宋简体"/>
                <w:bCs/>
                <w:szCs w:val="21"/>
              </w:rPr>
              <w:t>与</w:t>
            </w:r>
          </w:p>
          <w:p>
            <w:pPr>
              <w:topLinePunct/>
              <w:snapToGrid w:val="0"/>
              <w:jc w:val="center"/>
              <w:rPr>
                <w:rFonts w:ascii="方正书宋简体" w:eastAsia="方正书宋简体"/>
                <w:bCs/>
                <w:szCs w:val="21"/>
              </w:rPr>
            </w:pPr>
            <w:r>
              <w:rPr>
                <w:rFonts w:hint="eastAsia" w:ascii="方正书宋简体" w:eastAsia="方正书宋简体"/>
                <w:bCs/>
                <w:szCs w:val="21"/>
              </w:rPr>
              <w:t>社会</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5812"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能够分析和评价实验研究过程或化工产品的应用对社会经济发展、人类健康、化工安全以及企业文化等方面的影响，明确化工人的责任担当和应尽的法律义务。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jc w:val="center"/>
        </w:trPr>
        <w:tc>
          <w:tcPr>
            <w:tcW w:w="863"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863" w:type="dxa"/>
            <w:vMerge w:val="restart"/>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项目</w:t>
            </w:r>
          </w:p>
          <w:p>
            <w:pPr>
              <w:topLinePunct/>
              <w:jc w:val="center"/>
              <w:rPr>
                <w:rFonts w:ascii="方正书宋简体" w:eastAsia="方正书宋简体"/>
                <w:bCs/>
                <w:szCs w:val="21"/>
              </w:rPr>
            </w:pPr>
            <w:r>
              <w:rPr>
                <w:rFonts w:hint="eastAsia" w:ascii="方正书宋简体" w:eastAsia="方正书宋简体"/>
                <w:bCs/>
                <w:szCs w:val="21"/>
              </w:rPr>
              <w:t>管理</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5812"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color w:val="FF0000"/>
                <w:szCs w:val="21"/>
              </w:rPr>
            </w:pPr>
            <w:r>
              <w:rPr>
                <w:bCs/>
                <w:szCs w:val="21"/>
              </w:rPr>
              <w:t>能够在化学工程与技术、管理科学与工程、应用经济学等多学科环境下，在进行</w:t>
            </w:r>
            <w:r>
              <w:rPr>
                <w:rFonts w:hint="eastAsia"/>
                <w:bCs/>
                <w:szCs w:val="21"/>
              </w:rPr>
              <w:t>研究</w:t>
            </w:r>
            <w:r>
              <w:rPr>
                <w:bCs/>
                <w:szCs w:val="21"/>
              </w:rPr>
              <w:t>和解决方案过程中，运用工程管理的方法，保证实验研究进度及质量，确保环境和人员安全；运用经济决策的方法，进行实验研究过程的经济核算和成本控制等。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8" w:hRule="atLeast"/>
          <w:jc w:val="center"/>
        </w:trPr>
        <w:tc>
          <w:tcPr>
            <w:tcW w:w="863" w:type="dxa"/>
            <w:vMerge w:val="continue"/>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863" w:type="dxa"/>
            <w:vMerge w:val="restart"/>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终身</w:t>
            </w:r>
          </w:p>
          <w:p>
            <w:pPr>
              <w:topLinePunct/>
              <w:jc w:val="center"/>
              <w:rPr>
                <w:rFonts w:ascii="方正书宋简体" w:eastAsia="方正书宋简体"/>
                <w:bCs/>
                <w:szCs w:val="21"/>
              </w:rPr>
            </w:pPr>
            <w:r>
              <w:rPr>
                <w:rFonts w:hint="eastAsia" w:ascii="方正书宋简体" w:eastAsia="方正书宋简体"/>
                <w:bCs/>
                <w:szCs w:val="21"/>
              </w:rPr>
              <w:t>学习</w:t>
            </w:r>
          </w:p>
        </w:tc>
        <w:tc>
          <w:tcPr>
            <w:tcW w:w="709"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5812" w:type="dxa"/>
            <w:gridSpan w:val="4"/>
            <w:vMerge w:val="restart"/>
            <w:tcBorders>
              <w:left w:val="single" w:color="auto" w:sz="4" w:space="0"/>
              <w:right w:val="single" w:color="auto" w:sz="8" w:space="0"/>
            </w:tcBorders>
            <w:vAlign w:val="center"/>
          </w:tcPr>
          <w:p>
            <w:pPr>
              <w:topLinePunct/>
              <w:rPr>
                <w:rFonts w:ascii="方正书宋简体" w:eastAsia="方正书宋简体"/>
                <w:bCs/>
                <w:szCs w:val="21"/>
              </w:rPr>
            </w:pPr>
            <w:r>
              <w:rPr>
                <w:rFonts w:hint="eastAsia" w:ascii="方正书宋简体" w:eastAsia="方正书宋简体"/>
                <w:bCs/>
                <w:szCs w:val="21"/>
              </w:rPr>
              <w:t>能够通过实验研究中的文献总结、方案设计、数据采集与处理、结果分析与讨论、各种非技术因素分析，具备提出实验方案、归纳实验规律、理解实验结果的能力，掌握面向问题自主学习的方法，并能不断学习和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863" w:type="dxa"/>
            <w:vMerge w:val="continue"/>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9"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63" w:type="dxa"/>
            <w:tcBorders>
              <w:top w:val="single" w:color="auto" w:sz="4" w:space="0"/>
              <w:left w:val="single" w:color="auto" w:sz="8" w:space="0"/>
            </w:tcBorders>
            <w:vAlign w:val="center"/>
          </w:tcPr>
          <w:p>
            <w:pPr>
              <w:topLinePunct/>
              <w:jc w:val="center"/>
              <w:rPr>
                <w:rFonts w:ascii="方正书宋简体" w:eastAsia="方正书宋简体"/>
                <w:b/>
                <w:bCs/>
                <w:szCs w:val="21"/>
              </w:rPr>
            </w:pPr>
            <w:r>
              <w:rPr>
                <w:rFonts w:hint="eastAsia" w:ascii="方正书宋简体" w:eastAsia="方正书宋简体"/>
                <w:b/>
                <w:bCs/>
                <w:szCs w:val="21"/>
              </w:rPr>
              <w:t>总分</w:t>
            </w:r>
          </w:p>
        </w:tc>
        <w:tc>
          <w:tcPr>
            <w:tcW w:w="1276" w:type="dxa"/>
            <w:gridSpan w:val="2"/>
            <w:tcBorders>
              <w:right w:val="single" w:color="auto" w:sz="4" w:space="0"/>
            </w:tcBorders>
            <w:vAlign w:val="center"/>
          </w:tcPr>
          <w:p>
            <w:pPr>
              <w:topLinePunct/>
              <w:jc w:val="center"/>
              <w:rPr>
                <w:rFonts w:ascii="方正书宋简体" w:eastAsia="方正书宋简体"/>
                <w:b/>
                <w:bCs/>
                <w:szCs w:val="21"/>
              </w:rPr>
            </w:pPr>
          </w:p>
        </w:tc>
        <w:tc>
          <w:tcPr>
            <w:tcW w:w="8080" w:type="dxa"/>
            <w:gridSpan w:val="8"/>
            <w:tcBorders>
              <w:left w:val="single" w:color="auto" w:sz="4" w:space="0"/>
              <w:right w:val="single" w:color="auto" w:sz="8" w:space="0"/>
            </w:tcBorders>
            <w:vAlign w:val="center"/>
          </w:tcPr>
          <w:p>
            <w:pPr>
              <w:topLinePunct/>
              <w:jc w:val="center"/>
              <w:rPr>
                <w:rFonts w:ascii="方正书宋简体" w:eastAsia="方正书宋简体"/>
                <w:b/>
                <w:bCs/>
                <w:szCs w:val="21"/>
              </w:rPr>
            </w:pPr>
            <w:r>
              <w:rPr>
                <w:rFonts w:hint="eastAsia" w:ascii="方正书宋简体" w:eastAsia="方正书宋简体"/>
                <w:b/>
                <w:bCs/>
                <w:kern w:val="10"/>
                <w:szCs w:val="21"/>
              </w:rPr>
              <w:t>毕业论文能否提交答辩：能（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219" w:type="dxa"/>
            <w:gridSpan w:val="11"/>
            <w:tcBorders>
              <w:left w:val="single" w:color="auto" w:sz="8" w:space="0"/>
              <w:bottom w:val="single" w:color="auto" w:sz="8" w:space="0"/>
              <w:right w:val="single" w:color="auto" w:sz="8" w:space="0"/>
            </w:tcBorders>
            <w:vAlign w:val="center"/>
          </w:tcPr>
          <w:p>
            <w:pPr>
              <w:topLinePunct/>
              <w:snapToGrid w:val="0"/>
              <w:jc w:val="center"/>
              <w:rPr>
                <w:rFonts w:ascii="方正书宋简体" w:eastAsia="方正书宋简体"/>
                <w:bCs/>
                <w:szCs w:val="21"/>
              </w:rPr>
            </w:pPr>
          </w:p>
          <w:p>
            <w:pPr>
              <w:topLinePunct/>
              <w:snapToGrid w:val="0"/>
              <w:jc w:val="center"/>
              <w:rPr>
                <w:rFonts w:ascii="方正书宋简体" w:eastAsia="方正书宋简体"/>
                <w:bCs/>
                <w:szCs w:val="21"/>
              </w:rPr>
            </w:pPr>
            <w:r>
              <w:rPr>
                <w:rFonts w:hint="eastAsia" w:ascii="方正书宋简体" w:eastAsia="方正书宋简体"/>
                <w:bCs/>
                <w:szCs w:val="21"/>
              </w:rPr>
              <w:t>指导教师（签名）</w:t>
            </w:r>
            <w:r>
              <w:rPr>
                <w:rFonts w:hint="eastAsia" w:ascii="方正书宋简体" w:eastAsia="方正书宋简体"/>
                <w:szCs w:val="21"/>
                <w:u w:val="single"/>
              </w:rPr>
              <w:t xml:space="preserve">               </w:t>
            </w:r>
            <w:r>
              <w:rPr>
                <w:rFonts w:hint="eastAsia" w:ascii="方正书宋简体" w:eastAsia="方正书宋简体"/>
                <w:bCs/>
                <w:szCs w:val="21"/>
              </w:rPr>
              <w:t xml:space="preserve">                          年     月      日</w:t>
            </w:r>
          </w:p>
        </w:tc>
      </w:tr>
    </w:tbl>
    <w:p>
      <w:pPr>
        <w:topLinePunct/>
        <w:jc w:val="left"/>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注：1、表中给出了各评价项目达到A级的具体要求，各项目的评分分为A、B、C、D、E五个等级并赋予相应的分值范围。2、请对照A级标准，结合该毕业论文实际，评出各项目具体得分，并填写在相应项目的评分栏中。3、计算总分，若总分小于60分将不能提交答辩，要求学生在指导教师的指导下，限期修改合格后再申请重新评阅及答辩。</w:t>
      </w:r>
    </w:p>
    <w:p>
      <w:pPr>
        <w:topLinePunct/>
        <w:jc w:val="center"/>
        <w:rPr>
          <w:rFonts w:ascii="方正黑体简体" w:eastAsia="方正黑体简体"/>
          <w:kern w:val="10"/>
          <w:sz w:val="28"/>
          <w:szCs w:val="28"/>
        </w:rPr>
      </w:pPr>
      <w:r>
        <w:rPr>
          <w:rFonts w:hint="eastAsia" w:ascii="方正黑体简体" w:eastAsia="方正黑体简体"/>
          <w:kern w:val="10"/>
          <w:sz w:val="28"/>
          <w:szCs w:val="28"/>
        </w:rPr>
        <w:t>化学工程与技术学院本科</w:t>
      </w:r>
      <w:r>
        <w:rPr>
          <w:rFonts w:hint="eastAsia" w:ascii="方正黑体简体" w:eastAsia="方正黑体简体"/>
          <w:kern w:val="10"/>
          <w:sz w:val="36"/>
          <w:szCs w:val="36"/>
        </w:rPr>
        <w:t>毕业设计</w:t>
      </w:r>
      <w:r>
        <w:rPr>
          <w:rFonts w:hint="eastAsia" w:ascii="方正黑体简体" w:eastAsia="方正黑体简体"/>
          <w:kern w:val="10"/>
          <w:sz w:val="28"/>
          <w:szCs w:val="28"/>
        </w:rPr>
        <w:t>质量评价表</w:t>
      </w:r>
    </w:p>
    <w:p>
      <w:pPr>
        <w:topLinePunct/>
        <w:snapToGrid w:val="0"/>
        <w:jc w:val="center"/>
        <w:rPr>
          <w:rFonts w:ascii="方正黑体简体" w:eastAsia="方正黑体简体"/>
          <w:kern w:val="10"/>
          <w:sz w:val="28"/>
          <w:szCs w:val="28"/>
        </w:rPr>
      </w:pPr>
      <w:r>
        <w:rPr>
          <w:rFonts w:hint="eastAsia" w:ascii="方正黑体简体" w:eastAsia="方正黑体简体"/>
          <w:kern w:val="10"/>
          <w:sz w:val="28"/>
          <w:szCs w:val="28"/>
        </w:rPr>
        <w:t>（评阅教师用表）</w:t>
      </w:r>
    </w:p>
    <w:tbl>
      <w:tblPr>
        <w:tblStyle w:val="4"/>
        <w:tblW w:w="1050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663"/>
        <w:gridCol w:w="567"/>
        <w:gridCol w:w="567"/>
        <w:gridCol w:w="567"/>
        <w:gridCol w:w="567"/>
        <w:gridCol w:w="567"/>
        <w:gridCol w:w="422"/>
        <w:gridCol w:w="1843"/>
        <w:gridCol w:w="709"/>
        <w:gridCol w:w="3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1525" w:type="dxa"/>
            <w:gridSpan w:val="2"/>
            <w:tcBorders>
              <w:top w:val="single" w:color="auto" w:sz="8" w:space="0"/>
              <w:left w:val="single" w:color="auto" w:sz="8"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学生姓名</w:t>
            </w:r>
          </w:p>
        </w:tc>
        <w:tc>
          <w:tcPr>
            <w:tcW w:w="1701" w:type="dxa"/>
            <w:gridSpan w:val="3"/>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1556" w:type="dxa"/>
            <w:gridSpan w:val="3"/>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学号</w:t>
            </w:r>
          </w:p>
        </w:tc>
        <w:tc>
          <w:tcPr>
            <w:tcW w:w="1843" w:type="dxa"/>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709" w:type="dxa"/>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专业</w:t>
            </w:r>
          </w:p>
        </w:tc>
        <w:tc>
          <w:tcPr>
            <w:tcW w:w="3175" w:type="dxa"/>
            <w:tcBorders>
              <w:top w:val="single" w:color="auto" w:sz="8" w:space="0"/>
              <w:left w:val="single" w:color="auto" w:sz="4" w:space="0"/>
              <w:bottom w:val="single" w:color="auto" w:sz="4" w:space="0"/>
              <w:right w:val="single" w:color="auto" w:sz="8" w:space="0"/>
            </w:tcBorders>
            <w:vAlign w:val="center"/>
          </w:tcPr>
          <w:p>
            <w:pPr>
              <w:topLinePunct/>
              <w:snapToGrid w:val="0"/>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1525" w:type="dxa"/>
            <w:gridSpan w:val="2"/>
            <w:tcBorders>
              <w:top w:val="single" w:color="auto" w:sz="4" w:space="0"/>
              <w:left w:val="single" w:color="auto" w:sz="8" w:space="0"/>
              <w:bottom w:val="single" w:color="auto" w:sz="4" w:space="0"/>
              <w:right w:val="single" w:color="auto" w:sz="4" w:space="0"/>
            </w:tcBorders>
            <w:vAlign w:val="center"/>
          </w:tcPr>
          <w:p>
            <w:pPr>
              <w:topLinePunct/>
              <w:snapToGrid w:val="0"/>
              <w:rPr>
                <w:rFonts w:ascii="方正书宋简体" w:eastAsia="方正书宋简体"/>
                <w:bCs/>
                <w:szCs w:val="21"/>
              </w:rPr>
            </w:pPr>
            <w:r>
              <w:rPr>
                <w:rFonts w:hint="eastAsia" w:ascii="方正书宋简体" w:eastAsia="方正书宋简体"/>
                <w:bCs/>
                <w:szCs w:val="21"/>
              </w:rPr>
              <w:t>毕业设计题目</w:t>
            </w:r>
          </w:p>
        </w:tc>
        <w:tc>
          <w:tcPr>
            <w:tcW w:w="8984" w:type="dxa"/>
            <w:gridSpan w:val="9"/>
            <w:tcBorders>
              <w:top w:val="single" w:color="auto" w:sz="4" w:space="0"/>
              <w:left w:val="single" w:color="auto" w:sz="4" w:space="0"/>
              <w:bottom w:val="single" w:color="auto" w:sz="4" w:space="0"/>
              <w:right w:val="single" w:color="auto" w:sz="8" w:space="0"/>
            </w:tcBorders>
            <w:vAlign w:val="center"/>
          </w:tcPr>
          <w:p>
            <w:pPr>
              <w:topLinePunct/>
              <w:snapToGrid w:val="0"/>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62" w:type="dxa"/>
            <w:vMerge w:val="restart"/>
            <w:tcBorders>
              <w:top w:val="single" w:color="auto" w:sz="4" w:space="0"/>
              <w:left w:val="single" w:color="auto" w:sz="8"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能力</w:t>
            </w:r>
          </w:p>
          <w:p>
            <w:pPr>
              <w:topLinePunct/>
              <w:jc w:val="center"/>
              <w:rPr>
                <w:rFonts w:ascii="方正书宋简体" w:eastAsia="方正书宋简体"/>
                <w:bCs/>
                <w:szCs w:val="21"/>
              </w:rPr>
            </w:pPr>
            <w:r>
              <w:rPr>
                <w:rFonts w:hint="eastAsia" w:ascii="方正书宋简体" w:eastAsia="方正书宋简体"/>
                <w:bCs/>
                <w:szCs w:val="21"/>
              </w:rPr>
              <w:t>评价</w:t>
            </w:r>
          </w:p>
          <w:p>
            <w:pPr>
              <w:topLinePunct/>
              <w:jc w:val="center"/>
              <w:rPr>
                <w:rFonts w:ascii="方正书宋简体" w:eastAsia="方正书宋简体"/>
                <w:bCs/>
                <w:szCs w:val="21"/>
              </w:rPr>
            </w:pPr>
            <w:r>
              <w:rPr>
                <w:rFonts w:hint="eastAsia" w:ascii="方正书宋简体" w:eastAsia="方正书宋简体"/>
                <w:bCs/>
                <w:szCs w:val="21"/>
              </w:rPr>
              <w:t>项目</w:t>
            </w:r>
          </w:p>
        </w:tc>
        <w:tc>
          <w:tcPr>
            <w:tcW w:w="663" w:type="dxa"/>
            <w:vMerge w:val="restart"/>
            <w:tcBorders>
              <w:top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最</w:t>
            </w:r>
          </w:p>
          <w:p>
            <w:pPr>
              <w:topLinePunct/>
              <w:snapToGrid w:val="0"/>
              <w:jc w:val="center"/>
              <w:rPr>
                <w:rFonts w:ascii="方正书宋简体" w:eastAsia="方正书宋简体"/>
                <w:bCs/>
                <w:szCs w:val="21"/>
              </w:rPr>
            </w:pPr>
            <w:r>
              <w:rPr>
                <w:rFonts w:hint="eastAsia" w:ascii="方正书宋简体" w:eastAsia="方正书宋简体"/>
                <w:bCs/>
                <w:szCs w:val="21"/>
              </w:rPr>
              <w:t>高</w:t>
            </w:r>
          </w:p>
          <w:p>
            <w:pPr>
              <w:topLinePunct/>
              <w:snapToGrid w:val="0"/>
              <w:jc w:val="center"/>
              <w:rPr>
                <w:rFonts w:ascii="方正书宋简体" w:eastAsia="方正书宋简体"/>
                <w:bCs/>
                <w:szCs w:val="21"/>
              </w:rPr>
            </w:pPr>
            <w:r>
              <w:rPr>
                <w:rFonts w:hint="eastAsia" w:ascii="方正书宋简体" w:eastAsia="方正书宋简体"/>
                <w:bCs/>
                <w:szCs w:val="21"/>
              </w:rPr>
              <w:t>分</w:t>
            </w:r>
          </w:p>
        </w:tc>
        <w:tc>
          <w:tcPr>
            <w:tcW w:w="2835" w:type="dxa"/>
            <w:gridSpan w:val="5"/>
            <w:tcBorders>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评       分</w:t>
            </w:r>
          </w:p>
        </w:tc>
        <w:tc>
          <w:tcPr>
            <w:tcW w:w="6149" w:type="dxa"/>
            <w:gridSpan w:val="4"/>
            <w:vMerge w:val="restart"/>
            <w:tcBorders>
              <w:top w:val="single" w:color="auto" w:sz="4" w:space="0"/>
              <w:left w:val="single" w:color="auto" w:sz="4" w:space="0"/>
              <w:right w:val="single" w:color="auto" w:sz="8"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具体要求（A级标准参考）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62"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663"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A</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B</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C</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D</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E</w:t>
            </w:r>
          </w:p>
        </w:tc>
        <w:tc>
          <w:tcPr>
            <w:tcW w:w="6149" w:type="dxa"/>
            <w:gridSpan w:val="4"/>
            <w:vMerge w:val="continue"/>
            <w:tcBorders>
              <w:left w:val="single" w:color="auto" w:sz="4" w:space="0"/>
              <w:bottom w:val="single" w:color="auto" w:sz="4" w:space="0"/>
              <w:right w:val="single" w:color="auto" w:sz="8" w:space="0"/>
            </w:tcBorders>
            <w:vAlign w:val="center"/>
          </w:tcPr>
          <w:p>
            <w:pPr>
              <w:topLinePunct/>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62" w:type="dxa"/>
            <w:vMerge w:val="restart"/>
            <w:tcBorders>
              <w:top w:val="single" w:color="auto" w:sz="4" w:space="0"/>
              <w:left w:val="single" w:color="auto" w:sz="8"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设计/</w:t>
            </w:r>
          </w:p>
          <w:p>
            <w:pPr>
              <w:topLinePunct/>
              <w:snapToGrid w:val="0"/>
              <w:jc w:val="center"/>
              <w:rPr>
                <w:rFonts w:ascii="方正书宋简体" w:eastAsia="方正书宋简体"/>
                <w:bCs/>
                <w:szCs w:val="21"/>
              </w:rPr>
            </w:pPr>
            <w:r>
              <w:rPr>
                <w:rFonts w:hint="eastAsia" w:ascii="方正书宋简体" w:eastAsia="方正书宋简体"/>
                <w:bCs/>
                <w:szCs w:val="21"/>
              </w:rPr>
              <w:t>开发</w:t>
            </w:r>
          </w:p>
          <w:p>
            <w:pPr>
              <w:topLinePunct/>
              <w:snapToGrid w:val="0"/>
              <w:jc w:val="center"/>
              <w:rPr>
                <w:rFonts w:ascii="方正书宋简体" w:eastAsia="方正书宋简体"/>
                <w:bCs/>
                <w:szCs w:val="21"/>
              </w:rPr>
            </w:pPr>
            <w:r>
              <w:rPr>
                <w:rFonts w:hint="eastAsia" w:ascii="方正书宋简体" w:eastAsia="方正书宋简体"/>
                <w:bCs/>
                <w:szCs w:val="21"/>
              </w:rPr>
              <w:t>解决</w:t>
            </w:r>
          </w:p>
          <w:p>
            <w:pPr>
              <w:topLinePunct/>
              <w:snapToGrid w:val="0"/>
              <w:jc w:val="center"/>
              <w:rPr>
                <w:rFonts w:ascii="方正书宋简体" w:eastAsia="方正书宋简体"/>
                <w:bCs/>
                <w:szCs w:val="21"/>
              </w:rPr>
            </w:pPr>
            <w:r>
              <w:rPr>
                <w:rFonts w:hint="eastAsia" w:ascii="方正书宋简体" w:eastAsia="方正书宋简体"/>
                <w:bCs/>
                <w:szCs w:val="21"/>
              </w:rPr>
              <w:t>方案</w:t>
            </w:r>
          </w:p>
        </w:tc>
        <w:tc>
          <w:tcPr>
            <w:tcW w:w="663"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6149" w:type="dxa"/>
            <w:gridSpan w:val="4"/>
            <w:vMerge w:val="restart"/>
            <w:tcBorders>
              <w:left w:val="single" w:color="auto" w:sz="4" w:space="0"/>
              <w:right w:val="single" w:color="auto" w:sz="8" w:space="0"/>
            </w:tcBorders>
            <w:vAlign w:val="center"/>
          </w:tcPr>
          <w:p>
            <w:pPr>
              <w:topLinePunct/>
              <w:jc w:val="left"/>
              <w:rPr>
                <w:szCs w:val="21"/>
              </w:rPr>
            </w:pPr>
            <w:r>
              <w:rPr>
                <w:rFonts w:hint="eastAsia"/>
                <w:szCs w:val="21"/>
              </w:rPr>
              <w:t>能够针对化工设计中的复杂化工工程问题，根据设计和解决方案，集成合理的化工单元进行系统和工艺流程的设计，并能从工艺、设备结构、节能、降耗、提效、环保、安全、项目管理或经济性等方面对方案进行优化或创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jc w:val="center"/>
        </w:trPr>
        <w:tc>
          <w:tcPr>
            <w:tcW w:w="862"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663"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6149"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862"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663"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6149"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能够从化工工艺或设备的先进性、化工仪器设备的安全性、设计条件的完善性、三废处理的环保性、政策法规的合规合法性等方面，通过技术和经济评价，对化工设计方案进行可行性分析。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jc w:val="center"/>
        </w:trPr>
        <w:tc>
          <w:tcPr>
            <w:tcW w:w="862"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663"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6149"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jc w:val="center"/>
        </w:trPr>
        <w:tc>
          <w:tcPr>
            <w:tcW w:w="862" w:type="dxa"/>
            <w:vMerge w:val="restart"/>
            <w:tcBorders>
              <w:left w:val="single" w:color="auto" w:sz="8"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研究</w:t>
            </w:r>
          </w:p>
        </w:tc>
        <w:tc>
          <w:tcPr>
            <w:tcW w:w="663"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28-30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25-27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22-24</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19-21</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≤18</w:t>
            </w:r>
          </w:p>
        </w:tc>
        <w:tc>
          <w:tcPr>
            <w:tcW w:w="6149"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正确应用化工设计数据进行物料衡算和能量衡算，并对多个衡算结果进行科学关联、分析和解释，得到能够用于主体设备的正确计算和设计、辅助设备的正确选型、车间的合理布置、图纸(工艺流程图、主体设备图和车间布置图等)的规范绘制、分析和解决涉及到的复杂化工工程问题的合理有效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1" w:hRule="atLeast"/>
          <w:jc w:val="center"/>
        </w:trPr>
        <w:tc>
          <w:tcPr>
            <w:tcW w:w="862"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663"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6149"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jc w:val="center"/>
        </w:trPr>
        <w:tc>
          <w:tcPr>
            <w:tcW w:w="862" w:type="dxa"/>
            <w:vMerge w:val="restart"/>
            <w:tcBorders>
              <w:left w:val="single" w:color="auto" w:sz="8"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使用现代工具</w:t>
            </w:r>
          </w:p>
        </w:tc>
        <w:tc>
          <w:tcPr>
            <w:tcW w:w="663"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6149"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ascii="方正书宋简体" w:eastAsia="方正书宋简体"/>
                <w:bCs/>
                <w:szCs w:val="21"/>
              </w:rPr>
              <w:t>能够针对复杂化工工程问题，开发或选用满足特定需求的现代工具、计算方法或相关软件进行模拟和预测，并能够分析其局限性。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862"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663"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6149"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jc w:val="center"/>
        </w:trPr>
        <w:tc>
          <w:tcPr>
            <w:tcW w:w="862" w:type="dxa"/>
            <w:vMerge w:val="restart"/>
            <w:tcBorders>
              <w:left w:val="single" w:color="auto" w:sz="8"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沟通</w:t>
            </w:r>
          </w:p>
        </w:tc>
        <w:tc>
          <w:tcPr>
            <w:tcW w:w="663"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6149"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能够根据毕业设计要求，对相关化工领域的前沿工艺发展动态和研究成果进行调研、文献检索与分析，总结出相关工艺优势、存在问题和关键突破点。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862"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663"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6149"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862"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663"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20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17-18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15-16</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13-14</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≤12</w:t>
            </w:r>
          </w:p>
        </w:tc>
        <w:tc>
          <w:tcPr>
            <w:tcW w:w="6149"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ascii="方正书宋简体" w:eastAsia="方正书宋简体"/>
                <w:bCs/>
                <w:szCs w:val="21"/>
              </w:rPr>
              <w:t>毕业设计说明书的撰写和打印符合规定，文体和图表格式规范清晰，文字表达准确流畅，结构严谨，逻辑性强，方案可行，数据真实可靠，计算正确，设计合理，结论有效，有一定学术或实用价值。</w:t>
            </w:r>
            <w:r>
              <w:rPr>
                <w:rFonts w:hint="eastAsia"/>
                <w:szCs w:val="21"/>
              </w:rPr>
              <w:t>能够正确翻译外文文献且格式规范。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jc w:val="center"/>
        </w:trPr>
        <w:tc>
          <w:tcPr>
            <w:tcW w:w="862" w:type="dxa"/>
            <w:vMerge w:val="continue"/>
            <w:tcBorders>
              <w:left w:val="single" w:color="auto" w:sz="8" w:space="0"/>
              <w:right w:val="single" w:color="auto" w:sz="4" w:space="0"/>
            </w:tcBorders>
            <w:vAlign w:val="center"/>
          </w:tcPr>
          <w:p>
            <w:pPr>
              <w:topLinePunct/>
              <w:snapToGrid w:val="0"/>
              <w:jc w:val="center"/>
              <w:rPr>
                <w:rFonts w:ascii="方正书宋简体" w:eastAsia="方正书宋简体"/>
                <w:bCs/>
                <w:szCs w:val="21"/>
              </w:rPr>
            </w:pPr>
          </w:p>
        </w:tc>
        <w:tc>
          <w:tcPr>
            <w:tcW w:w="663"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6149"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862" w:type="dxa"/>
            <w:vMerge w:val="restart"/>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项目</w:t>
            </w:r>
          </w:p>
          <w:p>
            <w:pPr>
              <w:topLinePunct/>
              <w:jc w:val="center"/>
              <w:rPr>
                <w:rFonts w:ascii="方正书宋简体" w:eastAsia="方正书宋简体"/>
                <w:bCs/>
                <w:szCs w:val="21"/>
              </w:rPr>
            </w:pPr>
            <w:r>
              <w:rPr>
                <w:rFonts w:hint="eastAsia" w:ascii="方正书宋简体" w:eastAsia="方正书宋简体"/>
                <w:bCs/>
                <w:szCs w:val="21"/>
              </w:rPr>
              <w:t>管理</w:t>
            </w:r>
          </w:p>
        </w:tc>
        <w:tc>
          <w:tcPr>
            <w:tcW w:w="663"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6149"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color w:val="FF0000"/>
                <w:szCs w:val="21"/>
              </w:rPr>
            </w:pPr>
            <w:r>
              <w:rPr>
                <w:bCs/>
                <w:szCs w:val="21"/>
              </w:rPr>
              <w:t>能够在化学工程与技术、管理科学与工程、应用经济学等多学科环境下，在进行设计、开发和解决方案的过程中，运用工程管理的方法，确保环境和人员安全；运用经济决策的方法，进行化工设计项目的经济核算和成本控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jc w:val="center"/>
        </w:trPr>
        <w:tc>
          <w:tcPr>
            <w:tcW w:w="862" w:type="dxa"/>
            <w:vMerge w:val="continue"/>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663"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6149" w:type="dxa"/>
            <w:gridSpan w:val="4"/>
            <w:vMerge w:val="continue"/>
            <w:tcBorders>
              <w:left w:val="single" w:color="auto" w:sz="4" w:space="0"/>
              <w:bottom w:val="single" w:color="auto" w:sz="4" w:space="0"/>
              <w:right w:val="single" w:color="auto" w:sz="8" w:space="0"/>
            </w:tcBorders>
            <w:vAlign w:val="center"/>
          </w:tcPr>
          <w:p>
            <w:pPr>
              <w:topLinePunct/>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62" w:type="dxa"/>
            <w:tcBorders>
              <w:top w:val="single" w:color="auto" w:sz="4" w:space="0"/>
              <w:left w:val="single" w:color="auto" w:sz="8" w:space="0"/>
            </w:tcBorders>
            <w:vAlign w:val="center"/>
          </w:tcPr>
          <w:p>
            <w:pPr>
              <w:topLinePunct/>
              <w:jc w:val="center"/>
              <w:rPr>
                <w:rFonts w:ascii="方正书宋简体" w:eastAsia="方正书宋简体"/>
                <w:b/>
                <w:bCs/>
                <w:szCs w:val="21"/>
              </w:rPr>
            </w:pPr>
            <w:r>
              <w:rPr>
                <w:rFonts w:hint="eastAsia" w:ascii="方正书宋简体" w:eastAsia="方正书宋简体"/>
                <w:b/>
                <w:bCs/>
                <w:szCs w:val="21"/>
              </w:rPr>
              <w:t>总分</w:t>
            </w:r>
          </w:p>
        </w:tc>
        <w:tc>
          <w:tcPr>
            <w:tcW w:w="9647" w:type="dxa"/>
            <w:gridSpan w:val="10"/>
            <w:tcBorders>
              <w:right w:val="single" w:color="auto" w:sz="8" w:space="0"/>
            </w:tcBorders>
            <w:vAlign w:val="center"/>
          </w:tcPr>
          <w:p>
            <w:pPr>
              <w:topLinePunct/>
              <w:jc w:val="center"/>
              <w:rPr>
                <w:rFonts w:ascii="方正书宋简体" w:eastAsia="方正书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509" w:type="dxa"/>
            <w:gridSpan w:val="11"/>
            <w:tcBorders>
              <w:left w:val="single" w:color="auto" w:sz="8" w:space="0"/>
              <w:bottom w:val="single" w:color="auto" w:sz="8" w:space="0"/>
              <w:right w:val="single" w:color="auto" w:sz="8"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评阅教师（签名）</w:t>
            </w:r>
            <w:r>
              <w:rPr>
                <w:rFonts w:hint="eastAsia" w:ascii="方正书宋简体" w:eastAsia="方正书宋简体"/>
                <w:szCs w:val="21"/>
                <w:u w:val="single"/>
              </w:rPr>
              <w:t xml:space="preserve">               </w:t>
            </w:r>
            <w:r>
              <w:rPr>
                <w:rFonts w:hint="eastAsia" w:ascii="方正书宋简体" w:eastAsia="方正书宋简体"/>
                <w:bCs/>
                <w:szCs w:val="21"/>
              </w:rPr>
              <w:t xml:space="preserve">                          年     月      日</w:t>
            </w:r>
          </w:p>
        </w:tc>
      </w:tr>
    </w:tbl>
    <w:p>
      <w:pPr>
        <w:topLinePunct/>
        <w:jc w:val="left"/>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注：1、表中给出了各评价项目达到A级的具体要求，各项目的评分分为A、B、C、D、E五个等级并赋予相应的分值范围。2、请对照A级标准，结合该毕业论文实际，评出各项目具体得分，并填写在相应项目的评分栏中。3、计算总分，若总分小于60分将不能提交答辩，要求学生在指导教师的指导下，限期修改合格后再申请重新评阅及答辩。</w:t>
      </w:r>
    </w:p>
    <w:p>
      <w:pPr>
        <w:topLinePunct/>
        <w:jc w:val="center"/>
        <w:rPr>
          <w:rFonts w:ascii="方正黑体简体" w:eastAsia="方正黑体简体"/>
          <w:kern w:val="10"/>
          <w:sz w:val="28"/>
          <w:szCs w:val="28"/>
        </w:rPr>
      </w:pPr>
      <w:r>
        <w:rPr>
          <w:rFonts w:hint="eastAsia" w:ascii="方正黑体简体" w:eastAsia="方正黑体简体"/>
          <w:kern w:val="10"/>
          <w:sz w:val="28"/>
          <w:szCs w:val="28"/>
        </w:rPr>
        <w:t>化学工程与技术学院本科</w:t>
      </w:r>
      <w:r>
        <w:rPr>
          <w:rFonts w:hint="eastAsia" w:ascii="方正黑体简体" w:eastAsia="方正黑体简体"/>
          <w:kern w:val="10"/>
          <w:sz w:val="36"/>
          <w:szCs w:val="36"/>
        </w:rPr>
        <w:t>毕业论文</w:t>
      </w:r>
      <w:r>
        <w:rPr>
          <w:rFonts w:hint="eastAsia" w:ascii="方正黑体简体" w:eastAsia="方正黑体简体"/>
          <w:kern w:val="10"/>
          <w:sz w:val="28"/>
          <w:szCs w:val="28"/>
        </w:rPr>
        <w:t>质量评价表</w:t>
      </w:r>
    </w:p>
    <w:p>
      <w:pPr>
        <w:topLinePunct/>
        <w:snapToGrid w:val="0"/>
        <w:jc w:val="center"/>
        <w:rPr>
          <w:rFonts w:ascii="方正黑体简体" w:eastAsia="方正黑体简体"/>
          <w:kern w:val="10"/>
          <w:sz w:val="28"/>
          <w:szCs w:val="28"/>
        </w:rPr>
      </w:pPr>
      <w:r>
        <w:rPr>
          <w:rFonts w:hint="eastAsia" w:ascii="方正黑体简体" w:eastAsia="方正黑体简体"/>
          <w:kern w:val="10"/>
          <w:sz w:val="28"/>
          <w:szCs w:val="28"/>
        </w:rPr>
        <w:t>（评阅教师用表）</w:t>
      </w:r>
    </w:p>
    <w:tbl>
      <w:tblPr>
        <w:tblStyle w:val="4"/>
        <w:tblW w:w="10359" w:type="dxa"/>
        <w:jc w:val="center"/>
        <w:tblInd w:w="-6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708"/>
        <w:gridCol w:w="567"/>
        <w:gridCol w:w="567"/>
        <w:gridCol w:w="567"/>
        <w:gridCol w:w="567"/>
        <w:gridCol w:w="567"/>
        <w:gridCol w:w="71"/>
        <w:gridCol w:w="1843"/>
        <w:gridCol w:w="709"/>
        <w:gridCol w:w="31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1712" w:type="dxa"/>
            <w:gridSpan w:val="2"/>
            <w:tcBorders>
              <w:top w:val="single" w:color="auto" w:sz="8" w:space="0"/>
              <w:left w:val="single" w:color="auto" w:sz="8"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学生姓名</w:t>
            </w:r>
          </w:p>
        </w:tc>
        <w:tc>
          <w:tcPr>
            <w:tcW w:w="1701" w:type="dxa"/>
            <w:gridSpan w:val="3"/>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1205" w:type="dxa"/>
            <w:gridSpan w:val="3"/>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学号</w:t>
            </w:r>
          </w:p>
        </w:tc>
        <w:tc>
          <w:tcPr>
            <w:tcW w:w="1843" w:type="dxa"/>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709" w:type="dxa"/>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专业</w:t>
            </w:r>
          </w:p>
        </w:tc>
        <w:tc>
          <w:tcPr>
            <w:tcW w:w="3189" w:type="dxa"/>
            <w:tcBorders>
              <w:top w:val="single" w:color="auto" w:sz="8" w:space="0"/>
              <w:left w:val="single" w:color="auto" w:sz="4" w:space="0"/>
              <w:bottom w:val="single" w:color="auto" w:sz="4" w:space="0"/>
              <w:right w:val="single" w:color="auto" w:sz="8" w:space="0"/>
            </w:tcBorders>
            <w:vAlign w:val="center"/>
          </w:tcPr>
          <w:p>
            <w:pPr>
              <w:topLinePunct/>
              <w:snapToGrid w:val="0"/>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1712" w:type="dxa"/>
            <w:gridSpan w:val="2"/>
            <w:tcBorders>
              <w:top w:val="single" w:color="auto" w:sz="4" w:space="0"/>
              <w:left w:val="single" w:color="auto" w:sz="8" w:space="0"/>
              <w:bottom w:val="single" w:color="auto" w:sz="4" w:space="0"/>
              <w:right w:val="single" w:color="auto" w:sz="4" w:space="0"/>
            </w:tcBorders>
            <w:vAlign w:val="center"/>
          </w:tcPr>
          <w:p>
            <w:pPr>
              <w:topLinePunct/>
              <w:snapToGrid w:val="0"/>
              <w:rPr>
                <w:rFonts w:ascii="方正书宋简体" w:eastAsia="方正书宋简体"/>
                <w:bCs/>
                <w:szCs w:val="21"/>
              </w:rPr>
            </w:pPr>
            <w:r>
              <w:rPr>
                <w:rFonts w:hint="eastAsia" w:ascii="方正书宋简体" w:eastAsia="方正书宋简体"/>
                <w:bCs/>
                <w:szCs w:val="21"/>
              </w:rPr>
              <w:t>毕业论文题目</w:t>
            </w:r>
          </w:p>
        </w:tc>
        <w:tc>
          <w:tcPr>
            <w:tcW w:w="8647" w:type="dxa"/>
            <w:gridSpan w:val="9"/>
            <w:tcBorders>
              <w:top w:val="single" w:color="auto" w:sz="4" w:space="0"/>
              <w:left w:val="single" w:color="auto" w:sz="4" w:space="0"/>
              <w:bottom w:val="single" w:color="auto" w:sz="4" w:space="0"/>
              <w:right w:val="single" w:color="auto" w:sz="8" w:space="0"/>
            </w:tcBorders>
            <w:vAlign w:val="center"/>
          </w:tcPr>
          <w:p>
            <w:pPr>
              <w:topLinePunct/>
              <w:snapToGrid w:val="0"/>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04" w:type="dxa"/>
            <w:vMerge w:val="restart"/>
            <w:tcBorders>
              <w:top w:val="single" w:color="auto" w:sz="4" w:space="0"/>
              <w:left w:val="single" w:color="auto" w:sz="8"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能力</w:t>
            </w:r>
          </w:p>
          <w:p>
            <w:pPr>
              <w:topLinePunct/>
              <w:jc w:val="center"/>
              <w:rPr>
                <w:rFonts w:ascii="方正书宋简体" w:eastAsia="方正书宋简体"/>
                <w:bCs/>
                <w:szCs w:val="21"/>
              </w:rPr>
            </w:pPr>
            <w:r>
              <w:rPr>
                <w:rFonts w:hint="eastAsia" w:ascii="方正书宋简体" w:eastAsia="方正书宋简体"/>
                <w:bCs/>
                <w:szCs w:val="21"/>
              </w:rPr>
              <w:t>评价</w:t>
            </w:r>
          </w:p>
          <w:p>
            <w:pPr>
              <w:topLinePunct/>
              <w:jc w:val="center"/>
              <w:rPr>
                <w:rFonts w:ascii="方正书宋简体" w:eastAsia="方正书宋简体"/>
                <w:bCs/>
                <w:szCs w:val="21"/>
              </w:rPr>
            </w:pPr>
            <w:r>
              <w:rPr>
                <w:rFonts w:hint="eastAsia" w:ascii="方正书宋简体" w:eastAsia="方正书宋简体"/>
                <w:bCs/>
                <w:szCs w:val="21"/>
              </w:rPr>
              <w:t>项目</w:t>
            </w:r>
          </w:p>
        </w:tc>
        <w:tc>
          <w:tcPr>
            <w:tcW w:w="708" w:type="dxa"/>
            <w:vMerge w:val="restart"/>
            <w:tcBorders>
              <w:top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最</w:t>
            </w:r>
          </w:p>
          <w:p>
            <w:pPr>
              <w:topLinePunct/>
              <w:snapToGrid w:val="0"/>
              <w:jc w:val="center"/>
              <w:rPr>
                <w:rFonts w:ascii="方正书宋简体" w:eastAsia="方正书宋简体"/>
                <w:bCs/>
                <w:szCs w:val="21"/>
              </w:rPr>
            </w:pPr>
            <w:r>
              <w:rPr>
                <w:rFonts w:hint="eastAsia" w:ascii="方正书宋简体" w:eastAsia="方正书宋简体"/>
                <w:bCs/>
                <w:szCs w:val="21"/>
              </w:rPr>
              <w:t>高</w:t>
            </w:r>
          </w:p>
          <w:p>
            <w:pPr>
              <w:topLinePunct/>
              <w:snapToGrid w:val="0"/>
              <w:jc w:val="center"/>
              <w:rPr>
                <w:rFonts w:ascii="方正书宋简体" w:eastAsia="方正书宋简体"/>
                <w:bCs/>
                <w:szCs w:val="21"/>
              </w:rPr>
            </w:pPr>
            <w:r>
              <w:rPr>
                <w:rFonts w:hint="eastAsia" w:ascii="方正书宋简体" w:eastAsia="方正书宋简体"/>
                <w:bCs/>
                <w:szCs w:val="21"/>
              </w:rPr>
              <w:t>分</w:t>
            </w:r>
          </w:p>
        </w:tc>
        <w:tc>
          <w:tcPr>
            <w:tcW w:w="2835" w:type="dxa"/>
            <w:gridSpan w:val="5"/>
            <w:tcBorders>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评       分</w:t>
            </w:r>
          </w:p>
        </w:tc>
        <w:tc>
          <w:tcPr>
            <w:tcW w:w="5812" w:type="dxa"/>
            <w:gridSpan w:val="4"/>
            <w:vMerge w:val="restart"/>
            <w:tcBorders>
              <w:top w:val="single" w:color="auto" w:sz="4" w:space="0"/>
              <w:left w:val="single" w:color="auto" w:sz="4" w:space="0"/>
              <w:right w:val="single" w:color="auto" w:sz="8"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具体要求（A级标准参考）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04"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708"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A</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B</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C</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D</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E</w:t>
            </w:r>
          </w:p>
        </w:tc>
        <w:tc>
          <w:tcPr>
            <w:tcW w:w="5812" w:type="dxa"/>
            <w:gridSpan w:val="4"/>
            <w:vMerge w:val="continue"/>
            <w:tcBorders>
              <w:left w:val="single" w:color="auto" w:sz="4" w:space="0"/>
              <w:bottom w:val="single" w:color="auto" w:sz="4" w:space="0"/>
              <w:right w:val="single" w:color="auto" w:sz="8" w:space="0"/>
            </w:tcBorders>
            <w:vAlign w:val="center"/>
          </w:tcPr>
          <w:p>
            <w:pPr>
              <w:topLinePunct/>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04" w:type="dxa"/>
            <w:vMerge w:val="restart"/>
            <w:tcBorders>
              <w:top w:val="single" w:color="auto" w:sz="4" w:space="0"/>
              <w:left w:val="single" w:color="auto" w:sz="8"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设计/</w:t>
            </w:r>
          </w:p>
          <w:p>
            <w:pPr>
              <w:topLinePunct/>
              <w:snapToGrid w:val="0"/>
              <w:jc w:val="center"/>
              <w:rPr>
                <w:rFonts w:ascii="方正书宋简体" w:eastAsia="方正书宋简体"/>
                <w:bCs/>
                <w:szCs w:val="21"/>
              </w:rPr>
            </w:pPr>
            <w:r>
              <w:rPr>
                <w:rFonts w:hint="eastAsia" w:ascii="方正书宋简体" w:eastAsia="方正书宋简体"/>
                <w:bCs/>
                <w:szCs w:val="21"/>
              </w:rPr>
              <w:t>开发</w:t>
            </w:r>
          </w:p>
          <w:p>
            <w:pPr>
              <w:topLinePunct/>
              <w:snapToGrid w:val="0"/>
              <w:jc w:val="center"/>
              <w:rPr>
                <w:rFonts w:ascii="方正书宋简体" w:eastAsia="方正书宋简体"/>
                <w:bCs/>
                <w:szCs w:val="21"/>
              </w:rPr>
            </w:pPr>
            <w:r>
              <w:rPr>
                <w:rFonts w:hint="eastAsia" w:ascii="方正书宋简体" w:eastAsia="方正书宋简体"/>
                <w:bCs/>
                <w:szCs w:val="21"/>
              </w:rPr>
              <w:t>解决</w:t>
            </w:r>
          </w:p>
          <w:p>
            <w:pPr>
              <w:topLinePunct/>
              <w:snapToGrid w:val="0"/>
              <w:jc w:val="center"/>
              <w:rPr>
                <w:rFonts w:ascii="方正书宋简体" w:eastAsia="方正书宋简体"/>
                <w:bCs/>
                <w:szCs w:val="21"/>
              </w:rPr>
            </w:pPr>
            <w:r>
              <w:rPr>
                <w:rFonts w:hint="eastAsia" w:ascii="方正书宋简体" w:eastAsia="方正书宋简体"/>
                <w:bCs/>
                <w:szCs w:val="21"/>
              </w:rPr>
              <w:t>方案</w:t>
            </w:r>
          </w:p>
        </w:tc>
        <w:tc>
          <w:tcPr>
            <w:tcW w:w="708"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5812" w:type="dxa"/>
            <w:gridSpan w:val="4"/>
            <w:vMerge w:val="restart"/>
            <w:tcBorders>
              <w:left w:val="single" w:color="auto" w:sz="4" w:space="0"/>
              <w:right w:val="single" w:color="auto" w:sz="8" w:space="0"/>
            </w:tcBorders>
            <w:vAlign w:val="center"/>
          </w:tcPr>
          <w:p>
            <w:pPr>
              <w:topLinePunct/>
              <w:jc w:val="left"/>
              <w:rPr>
                <w:szCs w:val="21"/>
              </w:rPr>
            </w:pPr>
            <w:r>
              <w:rPr>
                <w:rFonts w:hint="eastAsia"/>
                <w:szCs w:val="21"/>
              </w:rPr>
              <w:t>能够针对复杂化工问题，根据实验方案，集成合理的化工单元进行系统和工艺流程的设计，并能从工艺、设备结构、节能、降耗、提效、环保、安全、项目管理或经济性等方面对方案进行优化或创新。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004"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708"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1004"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708"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5812"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能够从化工工艺或设备的先进性、化工仪器设备的安全性、实验条件的完善性、三废处理的环保性、政策法规的合规合法性等方面，通过技术和经济评价，对实验方案进行可行性分析。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jc w:val="center"/>
        </w:trPr>
        <w:tc>
          <w:tcPr>
            <w:tcW w:w="1004"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8"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jc w:val="center"/>
        </w:trPr>
        <w:tc>
          <w:tcPr>
            <w:tcW w:w="1004" w:type="dxa"/>
            <w:vMerge w:val="restart"/>
            <w:tcBorders>
              <w:left w:val="single" w:color="auto" w:sz="8"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研究</w:t>
            </w:r>
          </w:p>
        </w:tc>
        <w:tc>
          <w:tcPr>
            <w:tcW w:w="708"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28-30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25-27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22-24</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19-21</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≤18</w:t>
            </w:r>
          </w:p>
        </w:tc>
        <w:tc>
          <w:tcPr>
            <w:tcW w:w="5812"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w:t>
            </w:r>
            <w:r>
              <w:rPr>
                <w:rFonts w:hint="eastAsia" w:ascii="方正书宋简体" w:eastAsia="方正书宋简体"/>
                <w:bCs/>
                <w:szCs w:val="21"/>
              </w:rPr>
              <w:t>采用正确的实验方法</w:t>
            </w:r>
            <w:r>
              <w:rPr>
                <w:rFonts w:hint="eastAsia"/>
                <w:szCs w:val="21"/>
              </w:rPr>
              <w:t>采集实验数据和获得实验结果，并且能够对多个实验结果进行科学关联、分析和解释，得到能够用于分析和解决涉及到的复杂化工工程问题或科学技术的合理有效结论。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jc w:val="center"/>
        </w:trPr>
        <w:tc>
          <w:tcPr>
            <w:tcW w:w="1004"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8"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jc w:val="center"/>
        </w:trPr>
        <w:tc>
          <w:tcPr>
            <w:tcW w:w="1004" w:type="dxa"/>
            <w:vMerge w:val="restart"/>
            <w:tcBorders>
              <w:left w:val="single" w:color="auto" w:sz="8"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使用现代工具</w:t>
            </w:r>
          </w:p>
        </w:tc>
        <w:tc>
          <w:tcPr>
            <w:tcW w:w="708"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5812"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ascii="方正书宋简体" w:eastAsia="方正书宋简体"/>
                <w:bCs/>
                <w:szCs w:val="21"/>
              </w:rPr>
              <w:t>能够针对复杂化工工程问题，开发或选用满足特定需求的现代工具、计算方法或相关软件进行模拟和预测，并能够分析其局限性。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jc w:val="center"/>
        </w:trPr>
        <w:tc>
          <w:tcPr>
            <w:tcW w:w="1004"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8"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jc w:val="center"/>
        </w:trPr>
        <w:tc>
          <w:tcPr>
            <w:tcW w:w="1004" w:type="dxa"/>
            <w:vMerge w:val="restart"/>
            <w:tcBorders>
              <w:left w:val="single" w:color="auto" w:sz="8"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沟通</w:t>
            </w:r>
          </w:p>
        </w:tc>
        <w:tc>
          <w:tcPr>
            <w:tcW w:w="708"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5812"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能够根据毕业论文要求，对相关化工领域的前沿技术发展动态和研究成果进行调研、文献检索与分析，总结出相关工艺优势、存在问题和关键突破点。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004"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708"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004"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708"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20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17-18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15-16</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13-14</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≤12</w:t>
            </w:r>
          </w:p>
        </w:tc>
        <w:tc>
          <w:tcPr>
            <w:tcW w:w="5812"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ascii="方正书宋简体" w:eastAsia="方正书宋简体"/>
                <w:bCs/>
                <w:szCs w:val="21"/>
              </w:rPr>
              <w:t>毕业论文的撰写和打印符合规定，文体和图表格式规范清晰，文字表达准确流畅，结构严谨，逻辑性强，方案可行，数据真实可靠，分析合理，实验结果正确，结论有效，有一定学术或实用价值。</w:t>
            </w:r>
            <w:r>
              <w:rPr>
                <w:rFonts w:hint="eastAsia"/>
                <w:szCs w:val="21"/>
              </w:rPr>
              <w:t>能够正确翻译外文文献且格式规范。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1004" w:type="dxa"/>
            <w:vMerge w:val="continue"/>
            <w:tcBorders>
              <w:left w:val="single" w:color="auto" w:sz="8" w:space="0"/>
              <w:right w:val="single" w:color="auto" w:sz="4" w:space="0"/>
            </w:tcBorders>
            <w:vAlign w:val="center"/>
          </w:tcPr>
          <w:p>
            <w:pPr>
              <w:topLinePunct/>
              <w:snapToGrid w:val="0"/>
              <w:jc w:val="center"/>
              <w:rPr>
                <w:rFonts w:ascii="方正书宋简体" w:eastAsia="方正书宋简体"/>
                <w:bCs/>
                <w:szCs w:val="21"/>
              </w:rPr>
            </w:pPr>
          </w:p>
        </w:tc>
        <w:tc>
          <w:tcPr>
            <w:tcW w:w="708"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004" w:type="dxa"/>
            <w:vMerge w:val="restart"/>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项目</w:t>
            </w:r>
          </w:p>
          <w:p>
            <w:pPr>
              <w:topLinePunct/>
              <w:jc w:val="center"/>
              <w:rPr>
                <w:rFonts w:ascii="方正书宋简体" w:eastAsia="方正书宋简体"/>
                <w:bCs/>
                <w:szCs w:val="21"/>
              </w:rPr>
            </w:pPr>
            <w:r>
              <w:rPr>
                <w:rFonts w:hint="eastAsia" w:ascii="方正书宋简体" w:eastAsia="方正书宋简体"/>
                <w:bCs/>
                <w:szCs w:val="21"/>
              </w:rPr>
              <w:t>管理</w:t>
            </w:r>
          </w:p>
        </w:tc>
        <w:tc>
          <w:tcPr>
            <w:tcW w:w="708"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5812"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color w:val="FF0000"/>
                <w:szCs w:val="21"/>
              </w:rPr>
            </w:pPr>
            <w:r>
              <w:rPr>
                <w:bCs/>
                <w:szCs w:val="21"/>
              </w:rPr>
              <w:t>能够在化学工程与技术、管理科学与工程、应用经济学等多学科环境下，在</w:t>
            </w:r>
            <w:r>
              <w:rPr>
                <w:rFonts w:hint="eastAsia"/>
                <w:bCs/>
                <w:szCs w:val="21"/>
              </w:rPr>
              <w:t>研究</w:t>
            </w:r>
            <w:r>
              <w:rPr>
                <w:bCs/>
                <w:szCs w:val="21"/>
              </w:rPr>
              <w:t>和解决方案的过程中，运用工程管理的方法，确保环境和人员安全；运用经济决策的方法，进行实验研究过程的经济核算和成本控制等。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1004" w:type="dxa"/>
            <w:vMerge w:val="continue"/>
            <w:tcBorders>
              <w:top w:val="single" w:color="auto" w:sz="4" w:space="0"/>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708"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812" w:type="dxa"/>
            <w:gridSpan w:val="4"/>
            <w:vMerge w:val="continue"/>
            <w:tcBorders>
              <w:left w:val="single" w:color="auto" w:sz="4" w:space="0"/>
              <w:bottom w:val="single" w:color="auto" w:sz="4" w:space="0"/>
              <w:right w:val="single" w:color="auto" w:sz="8" w:space="0"/>
            </w:tcBorders>
            <w:vAlign w:val="center"/>
          </w:tcPr>
          <w:p>
            <w:pPr>
              <w:topLinePunct/>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1004" w:type="dxa"/>
            <w:tcBorders>
              <w:top w:val="single" w:color="auto" w:sz="4" w:space="0"/>
              <w:left w:val="single" w:color="auto" w:sz="8" w:space="0"/>
            </w:tcBorders>
            <w:vAlign w:val="center"/>
          </w:tcPr>
          <w:p>
            <w:pPr>
              <w:topLinePunct/>
              <w:jc w:val="center"/>
              <w:rPr>
                <w:rFonts w:ascii="方正书宋简体" w:eastAsia="方正书宋简体"/>
                <w:b/>
                <w:bCs/>
                <w:szCs w:val="21"/>
              </w:rPr>
            </w:pPr>
            <w:r>
              <w:rPr>
                <w:rFonts w:hint="eastAsia" w:ascii="方正书宋简体" w:eastAsia="方正书宋简体"/>
                <w:b/>
                <w:bCs/>
                <w:szCs w:val="21"/>
              </w:rPr>
              <w:t>总分</w:t>
            </w:r>
          </w:p>
        </w:tc>
        <w:tc>
          <w:tcPr>
            <w:tcW w:w="9355" w:type="dxa"/>
            <w:gridSpan w:val="10"/>
            <w:tcBorders>
              <w:right w:val="single" w:color="auto" w:sz="8" w:space="0"/>
            </w:tcBorders>
            <w:vAlign w:val="center"/>
          </w:tcPr>
          <w:p>
            <w:pPr>
              <w:topLinePunct/>
              <w:jc w:val="center"/>
              <w:rPr>
                <w:rFonts w:ascii="方正书宋简体" w:eastAsia="方正书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exact"/>
          <w:jc w:val="center"/>
        </w:trPr>
        <w:tc>
          <w:tcPr>
            <w:tcW w:w="10359" w:type="dxa"/>
            <w:gridSpan w:val="11"/>
            <w:tcBorders>
              <w:left w:val="single" w:color="auto" w:sz="8" w:space="0"/>
              <w:bottom w:val="single" w:color="auto" w:sz="8" w:space="0"/>
              <w:right w:val="single" w:color="auto" w:sz="8"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评阅教师（签名）</w:t>
            </w:r>
            <w:r>
              <w:rPr>
                <w:rFonts w:hint="eastAsia" w:ascii="方正书宋简体" w:eastAsia="方正书宋简体"/>
                <w:szCs w:val="21"/>
                <w:u w:val="single"/>
              </w:rPr>
              <w:t xml:space="preserve">               </w:t>
            </w:r>
            <w:r>
              <w:rPr>
                <w:rFonts w:hint="eastAsia" w:ascii="方正书宋简体" w:eastAsia="方正书宋简体"/>
                <w:bCs/>
                <w:szCs w:val="21"/>
              </w:rPr>
              <w:t xml:space="preserve">                          年     月      日</w:t>
            </w:r>
          </w:p>
        </w:tc>
      </w:tr>
    </w:tbl>
    <w:p>
      <w:pPr>
        <w:topLinePunct/>
        <w:jc w:val="left"/>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注：1、表中给出了各评价项目达到A级的具体要求，各项目的评分分为A、B、C、D、E五个等级并赋予相应的分值范围。2、请对照A级标准，结合该毕业论文实际，评出各项目具体得分，并填写在相应项目的评分栏中。3、计算总分，若总分小于60分将不能提交答辩，要求学生在指导教师的指导下，限期修改合格后再申请重新评阅及答辩。</w:t>
      </w:r>
    </w:p>
    <w:p>
      <w:pPr>
        <w:widowControl/>
        <w:jc w:val="center"/>
        <w:rPr>
          <w:rFonts w:ascii="方正黑体简体" w:eastAsia="方正黑体简体"/>
          <w:kern w:val="10"/>
          <w:sz w:val="28"/>
          <w:szCs w:val="28"/>
        </w:rPr>
      </w:pPr>
      <w:r>
        <w:rPr>
          <w:rFonts w:asciiTheme="minorEastAsia" w:hAnsiTheme="minorEastAsia" w:eastAsiaTheme="minorEastAsia"/>
          <w:kern w:val="10"/>
          <w:sz w:val="18"/>
          <w:szCs w:val="18"/>
        </w:rPr>
        <w:br w:type="page"/>
      </w:r>
      <w:r>
        <w:rPr>
          <w:rFonts w:hint="eastAsia" w:ascii="方正黑体简体" w:eastAsia="方正黑体简体"/>
          <w:kern w:val="10"/>
          <w:sz w:val="28"/>
          <w:szCs w:val="28"/>
        </w:rPr>
        <w:t>化学工程与技术学院本科</w:t>
      </w:r>
      <w:r>
        <w:rPr>
          <w:rFonts w:hint="eastAsia" w:ascii="方正黑体简体" w:eastAsia="方正黑体简体"/>
          <w:kern w:val="10"/>
          <w:sz w:val="36"/>
          <w:szCs w:val="36"/>
        </w:rPr>
        <w:t>毕业设计（论文）</w:t>
      </w:r>
      <w:r>
        <w:rPr>
          <w:rFonts w:hint="eastAsia" w:ascii="方正黑体简体" w:eastAsia="方正黑体简体"/>
          <w:kern w:val="10"/>
          <w:sz w:val="28"/>
          <w:szCs w:val="28"/>
        </w:rPr>
        <w:t>质量评价表</w:t>
      </w:r>
    </w:p>
    <w:p>
      <w:pPr>
        <w:topLinePunct/>
        <w:snapToGrid w:val="0"/>
        <w:jc w:val="center"/>
        <w:rPr>
          <w:rFonts w:ascii="方正黑体简体" w:eastAsia="方正黑体简体"/>
          <w:kern w:val="10"/>
          <w:sz w:val="28"/>
          <w:szCs w:val="28"/>
        </w:rPr>
      </w:pPr>
      <w:r>
        <w:rPr>
          <w:rFonts w:hint="eastAsia" w:ascii="方正黑体简体" w:eastAsia="方正黑体简体"/>
          <w:kern w:val="10"/>
          <w:sz w:val="28"/>
          <w:szCs w:val="28"/>
        </w:rPr>
        <w:t>（答辩委员会用表）</w:t>
      </w:r>
    </w:p>
    <w:tbl>
      <w:tblPr>
        <w:tblStyle w:val="4"/>
        <w:tblW w:w="1044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555"/>
        <w:gridCol w:w="567"/>
        <w:gridCol w:w="567"/>
        <w:gridCol w:w="567"/>
        <w:gridCol w:w="567"/>
        <w:gridCol w:w="567"/>
        <w:gridCol w:w="273"/>
        <w:gridCol w:w="1843"/>
        <w:gridCol w:w="709"/>
        <w:gridCol w:w="30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689" w:type="dxa"/>
            <w:gridSpan w:val="2"/>
            <w:tcBorders>
              <w:top w:val="single" w:color="auto" w:sz="8" w:space="0"/>
              <w:left w:val="single" w:color="auto" w:sz="8"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学生姓名</w:t>
            </w:r>
          </w:p>
        </w:tc>
        <w:tc>
          <w:tcPr>
            <w:tcW w:w="1701" w:type="dxa"/>
            <w:gridSpan w:val="3"/>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1407" w:type="dxa"/>
            <w:gridSpan w:val="3"/>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学号</w:t>
            </w:r>
          </w:p>
        </w:tc>
        <w:tc>
          <w:tcPr>
            <w:tcW w:w="1843" w:type="dxa"/>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709" w:type="dxa"/>
            <w:tcBorders>
              <w:top w:val="single" w:color="auto" w:sz="8"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专业</w:t>
            </w:r>
          </w:p>
        </w:tc>
        <w:tc>
          <w:tcPr>
            <w:tcW w:w="3098" w:type="dxa"/>
            <w:tcBorders>
              <w:top w:val="single" w:color="auto" w:sz="8" w:space="0"/>
              <w:left w:val="single" w:color="auto" w:sz="4" w:space="0"/>
              <w:bottom w:val="single" w:color="auto" w:sz="4" w:space="0"/>
              <w:right w:val="single" w:color="auto" w:sz="8" w:space="0"/>
            </w:tcBorders>
            <w:vAlign w:val="center"/>
          </w:tcPr>
          <w:p>
            <w:pPr>
              <w:topLinePunct/>
              <w:snapToGrid w:val="0"/>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689" w:type="dxa"/>
            <w:gridSpan w:val="2"/>
            <w:tcBorders>
              <w:top w:val="single" w:color="auto" w:sz="4" w:space="0"/>
              <w:left w:val="single" w:color="auto" w:sz="8"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毕业设计</w:t>
            </w:r>
          </w:p>
          <w:p>
            <w:pPr>
              <w:topLinePunct/>
              <w:snapToGrid w:val="0"/>
              <w:jc w:val="center"/>
              <w:rPr>
                <w:rFonts w:ascii="方正书宋简体" w:eastAsia="方正书宋简体"/>
                <w:bCs/>
                <w:szCs w:val="21"/>
              </w:rPr>
            </w:pPr>
            <w:r>
              <w:rPr>
                <w:rFonts w:hint="eastAsia" w:ascii="方正书宋简体" w:eastAsia="方正书宋简体"/>
                <w:bCs/>
                <w:szCs w:val="21"/>
              </w:rPr>
              <w:t>（论文）题目</w:t>
            </w:r>
          </w:p>
        </w:tc>
        <w:tc>
          <w:tcPr>
            <w:tcW w:w="8758" w:type="dxa"/>
            <w:gridSpan w:val="9"/>
            <w:tcBorders>
              <w:top w:val="single" w:color="auto" w:sz="4" w:space="0"/>
              <w:left w:val="single" w:color="auto" w:sz="4" w:space="0"/>
              <w:bottom w:val="single" w:color="auto" w:sz="4" w:space="0"/>
              <w:right w:val="single" w:color="auto" w:sz="8" w:space="0"/>
            </w:tcBorders>
            <w:vAlign w:val="center"/>
          </w:tcPr>
          <w:p>
            <w:pPr>
              <w:topLinePunct/>
              <w:snapToGrid w:val="0"/>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 w:hRule="exact"/>
          <w:jc w:val="center"/>
        </w:trPr>
        <w:tc>
          <w:tcPr>
            <w:tcW w:w="1134" w:type="dxa"/>
            <w:vMerge w:val="restart"/>
            <w:tcBorders>
              <w:top w:val="single" w:color="auto" w:sz="4" w:space="0"/>
              <w:left w:val="single" w:color="auto" w:sz="8"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能力评价项目</w:t>
            </w:r>
          </w:p>
        </w:tc>
        <w:tc>
          <w:tcPr>
            <w:tcW w:w="555" w:type="dxa"/>
            <w:vMerge w:val="restart"/>
            <w:tcBorders>
              <w:top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最</w:t>
            </w:r>
          </w:p>
          <w:p>
            <w:pPr>
              <w:topLinePunct/>
              <w:snapToGrid w:val="0"/>
              <w:jc w:val="center"/>
              <w:rPr>
                <w:rFonts w:ascii="方正书宋简体" w:eastAsia="方正书宋简体"/>
                <w:bCs/>
                <w:szCs w:val="21"/>
              </w:rPr>
            </w:pPr>
            <w:r>
              <w:rPr>
                <w:rFonts w:hint="eastAsia" w:ascii="方正书宋简体" w:eastAsia="方正书宋简体"/>
                <w:bCs/>
                <w:szCs w:val="21"/>
              </w:rPr>
              <w:t>高</w:t>
            </w:r>
          </w:p>
          <w:p>
            <w:pPr>
              <w:topLinePunct/>
              <w:snapToGrid w:val="0"/>
              <w:jc w:val="center"/>
              <w:rPr>
                <w:rFonts w:ascii="方正书宋简体" w:eastAsia="方正书宋简体"/>
                <w:bCs/>
                <w:szCs w:val="21"/>
              </w:rPr>
            </w:pPr>
            <w:r>
              <w:rPr>
                <w:rFonts w:hint="eastAsia" w:ascii="方正书宋简体" w:eastAsia="方正书宋简体"/>
                <w:bCs/>
                <w:szCs w:val="21"/>
              </w:rPr>
              <w:t>分</w:t>
            </w:r>
          </w:p>
        </w:tc>
        <w:tc>
          <w:tcPr>
            <w:tcW w:w="2835" w:type="dxa"/>
            <w:gridSpan w:val="5"/>
            <w:tcBorders>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评       分</w:t>
            </w:r>
          </w:p>
        </w:tc>
        <w:tc>
          <w:tcPr>
            <w:tcW w:w="5923" w:type="dxa"/>
            <w:gridSpan w:val="4"/>
            <w:vMerge w:val="restart"/>
            <w:tcBorders>
              <w:top w:val="single" w:color="auto" w:sz="4" w:space="0"/>
              <w:left w:val="single" w:color="auto" w:sz="4" w:space="0"/>
              <w:right w:val="single" w:color="auto" w:sz="8"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具体要求（A级标准参考）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3" w:hRule="exact"/>
          <w:jc w:val="center"/>
        </w:trPr>
        <w:tc>
          <w:tcPr>
            <w:tcW w:w="1134"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555"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A</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B</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C</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D</w:t>
            </w: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E</w:t>
            </w:r>
          </w:p>
        </w:tc>
        <w:tc>
          <w:tcPr>
            <w:tcW w:w="5923" w:type="dxa"/>
            <w:gridSpan w:val="4"/>
            <w:vMerge w:val="continue"/>
            <w:tcBorders>
              <w:left w:val="single" w:color="auto" w:sz="4" w:space="0"/>
              <w:bottom w:val="single" w:color="auto" w:sz="4" w:space="0"/>
              <w:right w:val="single" w:color="auto" w:sz="8" w:space="0"/>
            </w:tcBorders>
            <w:vAlign w:val="center"/>
          </w:tcPr>
          <w:p>
            <w:pPr>
              <w:topLinePunct/>
              <w:jc w:val="center"/>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eastAsia="方正书宋简体"/>
                <w:bCs/>
                <w:szCs w:val="21"/>
              </w:rPr>
            </w:pPr>
            <w:r>
              <w:rPr>
                <w:rFonts w:eastAsia="方正书宋简体"/>
                <w:bCs/>
                <w:szCs w:val="21"/>
              </w:rPr>
              <w:t>设计/开发解决方案</w:t>
            </w:r>
          </w:p>
        </w:tc>
        <w:tc>
          <w:tcPr>
            <w:tcW w:w="555"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20</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19-20</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17-18</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15-16</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13-14</w:t>
            </w:r>
          </w:p>
        </w:tc>
        <w:tc>
          <w:tcPr>
            <w:tcW w:w="567" w:type="dxa"/>
            <w:tcBorders>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≤12</w:t>
            </w:r>
          </w:p>
        </w:tc>
        <w:tc>
          <w:tcPr>
            <w:tcW w:w="5923" w:type="dxa"/>
            <w:gridSpan w:val="4"/>
            <w:vMerge w:val="restart"/>
            <w:tcBorders>
              <w:left w:val="single" w:color="auto" w:sz="4" w:space="0"/>
              <w:right w:val="single" w:color="auto" w:sz="8" w:space="0"/>
            </w:tcBorders>
            <w:vAlign w:val="center"/>
          </w:tcPr>
          <w:p>
            <w:pPr>
              <w:topLinePunct/>
              <w:jc w:val="left"/>
              <w:rPr>
                <w:szCs w:val="21"/>
              </w:rPr>
            </w:pPr>
            <w:r>
              <w:rPr>
                <w:rFonts w:hint="eastAsia"/>
                <w:szCs w:val="21"/>
              </w:rPr>
              <w:t>能够集成合理的化工单元，进行系统和工艺流程设计，对设计或实验方案进行优化</w:t>
            </w:r>
            <w:bookmarkStart w:id="0" w:name="_GoBack"/>
            <w:bookmarkEnd w:id="0"/>
            <w:r>
              <w:rPr>
                <w:rFonts w:hint="eastAsia"/>
                <w:szCs w:val="21"/>
              </w:rPr>
              <w:t>，体现创新意识。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555"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923"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r>
              <w:rPr>
                <w:rFonts w:hint="eastAsia" w:ascii="方正书宋简体" w:eastAsia="方正书宋简体"/>
                <w:bCs/>
                <w:szCs w:val="21"/>
              </w:rPr>
              <w:t>研究</w:t>
            </w:r>
          </w:p>
        </w:tc>
        <w:tc>
          <w:tcPr>
            <w:tcW w:w="555"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20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17-18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15-16</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13-14</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≤12</w:t>
            </w:r>
          </w:p>
        </w:tc>
        <w:tc>
          <w:tcPr>
            <w:tcW w:w="5923" w:type="dxa"/>
            <w:gridSpan w:val="4"/>
            <w:vMerge w:val="restart"/>
            <w:tcBorders>
              <w:left w:val="single" w:color="auto" w:sz="4" w:space="0"/>
              <w:right w:val="single" w:color="auto" w:sz="8" w:space="0"/>
            </w:tcBorders>
            <w:vAlign w:val="center"/>
          </w:tcPr>
          <w:p>
            <w:pPr>
              <w:topLinePunct/>
              <w:jc w:val="left"/>
              <w:rPr>
                <w:szCs w:val="21"/>
              </w:rPr>
            </w:pPr>
            <w:r>
              <w:rPr>
                <w:rFonts w:hint="eastAsia"/>
                <w:szCs w:val="21"/>
              </w:rPr>
              <w:t>能够对化工设计或实验结果进行关联、分析和解释，得到合理有效的结论。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555"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923"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134" w:type="dxa"/>
            <w:vMerge w:val="restart"/>
            <w:tcBorders>
              <w:left w:val="single" w:color="auto" w:sz="8"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环境和可持续发展</w:t>
            </w:r>
          </w:p>
        </w:tc>
        <w:tc>
          <w:tcPr>
            <w:tcW w:w="555"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5923"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能够基于环境保护和可持续发展的理念评价化工实验过程或化工产品的安生。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134" w:type="dxa"/>
            <w:vMerge w:val="continue"/>
            <w:tcBorders>
              <w:left w:val="single" w:color="auto" w:sz="8" w:space="0"/>
              <w:bottom w:val="single" w:color="auto" w:sz="4" w:space="0"/>
              <w:right w:val="single" w:color="auto" w:sz="4" w:space="0"/>
            </w:tcBorders>
            <w:vAlign w:val="center"/>
          </w:tcPr>
          <w:p>
            <w:pPr>
              <w:topLinePunct/>
              <w:jc w:val="center"/>
              <w:rPr>
                <w:rFonts w:ascii="方正书宋简体" w:eastAsia="方正书宋简体"/>
                <w:bCs/>
                <w:szCs w:val="21"/>
              </w:rPr>
            </w:pPr>
          </w:p>
        </w:tc>
        <w:tc>
          <w:tcPr>
            <w:tcW w:w="555"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923"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34" w:type="dxa"/>
            <w:vMerge w:val="restart"/>
            <w:tcBorders>
              <w:left w:val="single" w:color="auto" w:sz="8" w:space="0"/>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沟通</w:t>
            </w:r>
          </w:p>
        </w:tc>
        <w:tc>
          <w:tcPr>
            <w:tcW w:w="555"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≤6</w:t>
            </w:r>
          </w:p>
        </w:tc>
        <w:tc>
          <w:tcPr>
            <w:tcW w:w="5923"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szCs w:val="21"/>
              </w:rPr>
              <w:t>能够根据毕业设计或论文要求，对相关化工领域的前沿工艺或技术的发展动态及研究成果进行调研、文献检索与分析，总结出相关工艺及技术优势、存在问题和关键突破点。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34"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555"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923"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134" w:type="dxa"/>
            <w:vMerge w:val="continue"/>
            <w:tcBorders>
              <w:left w:val="single" w:color="auto" w:sz="8" w:space="0"/>
              <w:right w:val="single" w:color="auto" w:sz="4" w:space="0"/>
            </w:tcBorders>
            <w:vAlign w:val="center"/>
          </w:tcPr>
          <w:p>
            <w:pPr>
              <w:topLinePunct/>
              <w:jc w:val="center"/>
              <w:rPr>
                <w:rFonts w:ascii="方正书宋简体" w:eastAsia="方正书宋简体"/>
                <w:bCs/>
                <w:szCs w:val="21"/>
              </w:rPr>
            </w:pPr>
          </w:p>
        </w:tc>
        <w:tc>
          <w:tcPr>
            <w:tcW w:w="555" w:type="dxa"/>
            <w:vMerge w:val="restart"/>
            <w:tcBorders>
              <w:right w:val="single" w:color="auto" w:sz="4" w:space="0"/>
            </w:tcBorders>
            <w:vAlign w:val="center"/>
          </w:tcPr>
          <w:p>
            <w:pPr>
              <w:topLinePunct/>
              <w:jc w:val="center"/>
              <w:rPr>
                <w:rFonts w:ascii="方正书宋简体" w:eastAsia="方正书宋简体"/>
                <w:bCs/>
                <w:szCs w:val="21"/>
              </w:rPr>
            </w:pPr>
            <w:r>
              <w:rPr>
                <w:rFonts w:hint="eastAsia" w:ascii="方正书宋简体" w:eastAsia="方正书宋简体"/>
                <w:bCs/>
                <w:szCs w:val="21"/>
              </w:rPr>
              <w:t>20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17-18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15-16</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13-14</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≤12</w:t>
            </w:r>
          </w:p>
        </w:tc>
        <w:tc>
          <w:tcPr>
            <w:tcW w:w="5923"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ascii="方正书宋简体" w:eastAsia="方正书宋简体"/>
                <w:bCs/>
                <w:szCs w:val="21"/>
              </w:rPr>
              <w:t>毕业设计说明书或毕业论文的撰写和打印符合中北大学毕业设计（论文）规定，文体和图表格式规范，结构严谨，逻辑性强，文字表达准确流畅，方案可行，数据真实可靠，设计或实验分析合理，结论有效，有一定的学术或实用价值。</w:t>
            </w:r>
            <w:r>
              <w:rPr>
                <w:rFonts w:hint="eastAsia"/>
                <w:szCs w:val="21"/>
              </w:rPr>
              <w:t>能够正确翻译外文文献且格式规范。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53" w:hRule="atLeast"/>
          <w:jc w:val="center"/>
        </w:trPr>
        <w:tc>
          <w:tcPr>
            <w:tcW w:w="1134" w:type="dxa"/>
            <w:vMerge w:val="continue"/>
            <w:tcBorders>
              <w:left w:val="single" w:color="auto" w:sz="8" w:space="0"/>
              <w:right w:val="single" w:color="auto" w:sz="4" w:space="0"/>
            </w:tcBorders>
            <w:vAlign w:val="center"/>
          </w:tcPr>
          <w:p>
            <w:pPr>
              <w:topLinePunct/>
              <w:snapToGrid w:val="0"/>
              <w:jc w:val="center"/>
              <w:rPr>
                <w:rFonts w:ascii="方正书宋简体" w:eastAsia="方正书宋简体"/>
                <w:bCs/>
                <w:szCs w:val="21"/>
              </w:rPr>
            </w:pPr>
          </w:p>
        </w:tc>
        <w:tc>
          <w:tcPr>
            <w:tcW w:w="555"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923"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134" w:type="dxa"/>
            <w:vMerge w:val="continue"/>
            <w:tcBorders>
              <w:left w:val="single" w:color="auto" w:sz="8" w:space="0"/>
              <w:right w:val="single" w:color="auto" w:sz="4" w:space="0"/>
            </w:tcBorders>
            <w:vAlign w:val="center"/>
          </w:tcPr>
          <w:p>
            <w:pPr>
              <w:topLinePunct/>
              <w:snapToGrid w:val="0"/>
              <w:rPr>
                <w:rFonts w:ascii="方正书宋简体" w:eastAsia="方正书宋简体"/>
                <w:bCs/>
                <w:szCs w:val="21"/>
              </w:rPr>
            </w:pPr>
          </w:p>
        </w:tc>
        <w:tc>
          <w:tcPr>
            <w:tcW w:w="555" w:type="dxa"/>
            <w:vMerge w:val="restart"/>
            <w:tcBorders>
              <w:right w:val="single" w:color="auto" w:sz="4" w:space="0"/>
            </w:tcBorders>
            <w:vAlign w:val="center"/>
          </w:tcPr>
          <w:p>
            <w:pPr>
              <w:topLinePunct/>
              <w:jc w:val="center"/>
              <w:rPr>
                <w:rFonts w:ascii="方正书宋简体" w:eastAsia="方正书宋简体"/>
                <w:bCs/>
                <w:szCs w:val="21"/>
              </w:rPr>
            </w:pPr>
            <w:r>
              <w:rPr>
                <w:rFonts w:ascii="方正书宋简体" w:eastAsia="方正书宋简体"/>
                <w:bCs/>
                <w:szCs w:val="21"/>
              </w:rPr>
              <w:t>20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19-20</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17-18</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15-16</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13-14</w:t>
            </w:r>
          </w:p>
        </w:tc>
        <w:tc>
          <w:tcPr>
            <w:tcW w:w="567" w:type="dxa"/>
            <w:tcBorders>
              <w:top w:val="single" w:color="auto" w:sz="4" w:space="0"/>
              <w:left w:val="single" w:color="auto" w:sz="4" w:space="0"/>
              <w:bottom w:val="single" w:color="auto" w:sz="4" w:space="0"/>
              <w:right w:val="single" w:color="auto" w:sz="4" w:space="0"/>
            </w:tcBorders>
            <w:vAlign w:val="center"/>
          </w:tcPr>
          <w:p>
            <w:pPr>
              <w:topLinePunct/>
              <w:ind w:left="-105" w:leftChars="-50" w:right="-105" w:rightChars="-50"/>
              <w:jc w:val="center"/>
              <w:rPr>
                <w:rFonts w:ascii="方正书宋简体" w:eastAsia="方正书宋简体"/>
                <w:bCs/>
                <w:szCs w:val="21"/>
              </w:rPr>
            </w:pPr>
            <w:r>
              <w:rPr>
                <w:rFonts w:hint="eastAsia" w:ascii="方正书宋简体" w:eastAsia="方正书宋简体"/>
                <w:bCs/>
                <w:szCs w:val="21"/>
              </w:rPr>
              <w:t>≤12</w:t>
            </w:r>
          </w:p>
        </w:tc>
        <w:tc>
          <w:tcPr>
            <w:tcW w:w="5923" w:type="dxa"/>
            <w:gridSpan w:val="4"/>
            <w:vMerge w:val="restart"/>
            <w:tcBorders>
              <w:left w:val="single" w:color="auto" w:sz="4" w:space="0"/>
              <w:right w:val="single" w:color="auto" w:sz="8" w:space="0"/>
            </w:tcBorders>
            <w:vAlign w:val="center"/>
          </w:tcPr>
          <w:p>
            <w:pPr>
              <w:topLinePunct/>
              <w:jc w:val="left"/>
              <w:rPr>
                <w:rFonts w:ascii="方正书宋简体" w:eastAsia="方正书宋简体"/>
                <w:bCs/>
                <w:szCs w:val="21"/>
              </w:rPr>
            </w:pPr>
            <w:r>
              <w:rPr>
                <w:rFonts w:hint="eastAsia" w:ascii="方正书宋简体" w:eastAsia="方正书宋简体"/>
                <w:bCs/>
                <w:szCs w:val="21"/>
              </w:rPr>
              <w:t>毕业答辩中能够清楚陈述毕业设计（论文）的目的和意义，准确阐明涉及到的复杂化工工程问题或科学技术，以及解决问题的思路和方案。通过口头阐述、文稿展示、化工制图讲解和其它图表示例等方式，明确表达观点，论证设计或实验过程及结论。回答问题有理有据，客观理解差异性和回应质疑，进行有效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50" w:hRule="atLeast"/>
          <w:jc w:val="center"/>
        </w:trPr>
        <w:tc>
          <w:tcPr>
            <w:tcW w:w="1134" w:type="dxa"/>
            <w:vMerge w:val="continue"/>
            <w:tcBorders>
              <w:left w:val="single" w:color="auto" w:sz="8" w:space="0"/>
              <w:right w:val="single" w:color="auto" w:sz="4" w:space="0"/>
            </w:tcBorders>
            <w:vAlign w:val="center"/>
          </w:tcPr>
          <w:p>
            <w:pPr>
              <w:topLinePunct/>
              <w:snapToGrid w:val="0"/>
              <w:jc w:val="center"/>
              <w:rPr>
                <w:rFonts w:ascii="方正书宋简体" w:eastAsia="方正书宋简体"/>
                <w:bCs/>
                <w:szCs w:val="21"/>
              </w:rPr>
            </w:pPr>
          </w:p>
        </w:tc>
        <w:tc>
          <w:tcPr>
            <w:tcW w:w="555" w:type="dxa"/>
            <w:vMerge w:val="continue"/>
            <w:tcBorders>
              <w:bottom w:val="single" w:color="auto" w:sz="4" w:space="0"/>
              <w:right w:val="single" w:color="auto" w:sz="4" w:space="0"/>
            </w:tcBorders>
            <w:vAlign w:val="center"/>
          </w:tcPr>
          <w:p>
            <w:pPr>
              <w:topLinePunct/>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方正书宋简体" w:eastAsia="方正书宋简体"/>
                <w:bCs/>
                <w:szCs w:val="21"/>
              </w:rPr>
            </w:pPr>
          </w:p>
        </w:tc>
        <w:tc>
          <w:tcPr>
            <w:tcW w:w="5923" w:type="dxa"/>
            <w:gridSpan w:val="4"/>
            <w:vMerge w:val="continue"/>
            <w:tcBorders>
              <w:left w:val="single" w:color="auto" w:sz="4" w:space="0"/>
              <w:bottom w:val="single" w:color="auto" w:sz="4" w:space="0"/>
              <w:right w:val="single" w:color="auto" w:sz="8" w:space="0"/>
            </w:tcBorders>
            <w:vAlign w:val="center"/>
          </w:tcPr>
          <w:p>
            <w:pPr>
              <w:topLinePunct/>
              <w:ind w:firstLine="420" w:firstLineChars="200"/>
              <w:jc w:val="left"/>
              <w:rPr>
                <w:rFonts w:ascii="方正书宋简体" w:eastAsia="方正书宋简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8" w:space="0"/>
            </w:tcBorders>
            <w:vAlign w:val="center"/>
          </w:tcPr>
          <w:p>
            <w:pPr>
              <w:topLinePunct/>
              <w:jc w:val="center"/>
              <w:rPr>
                <w:rFonts w:ascii="方正书宋简体" w:eastAsia="方正书宋简体"/>
                <w:b/>
                <w:bCs/>
                <w:szCs w:val="21"/>
              </w:rPr>
            </w:pPr>
            <w:r>
              <w:rPr>
                <w:rFonts w:hint="eastAsia" w:ascii="方正书宋简体" w:eastAsia="方正书宋简体"/>
                <w:b/>
                <w:bCs/>
                <w:szCs w:val="21"/>
              </w:rPr>
              <w:t>总分</w:t>
            </w:r>
          </w:p>
        </w:tc>
        <w:tc>
          <w:tcPr>
            <w:tcW w:w="9313" w:type="dxa"/>
            <w:gridSpan w:val="10"/>
            <w:tcBorders>
              <w:right w:val="single" w:color="auto" w:sz="8" w:space="0"/>
            </w:tcBorders>
            <w:vAlign w:val="center"/>
          </w:tcPr>
          <w:p>
            <w:pPr>
              <w:topLinePunct/>
              <w:jc w:val="center"/>
              <w:rPr>
                <w:rFonts w:ascii="方正书宋简体" w:eastAsia="方正书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0" w:hRule="atLeast"/>
          <w:jc w:val="center"/>
        </w:trPr>
        <w:tc>
          <w:tcPr>
            <w:tcW w:w="10447" w:type="dxa"/>
            <w:gridSpan w:val="11"/>
            <w:tcBorders>
              <w:top w:val="single" w:color="auto" w:sz="4" w:space="0"/>
              <w:left w:val="single" w:color="auto" w:sz="8" w:space="0"/>
              <w:right w:val="single" w:color="auto" w:sz="8" w:space="0"/>
            </w:tcBorders>
          </w:tcPr>
          <w:p>
            <w:pPr>
              <w:topLinePunct/>
              <w:snapToGrid w:val="0"/>
              <w:spacing w:beforeLines="100"/>
              <w:rPr>
                <w:rFonts w:ascii="方正书宋简体" w:eastAsia="方正书宋简体"/>
                <w:b/>
                <w:kern w:val="10"/>
                <w:szCs w:val="21"/>
              </w:rPr>
            </w:pPr>
            <w:r>
              <w:rPr>
                <w:rFonts w:hint="eastAsia" w:ascii="方正书宋简体" w:eastAsia="方正书宋简体"/>
                <w:b/>
                <w:kern w:val="10"/>
                <w:szCs w:val="21"/>
              </w:rPr>
              <w:t>答辩中提出的主要问题及回答的简要情况：</w:t>
            </w:r>
          </w:p>
          <w:p>
            <w:pPr>
              <w:topLinePunct/>
              <w:rPr>
                <w:rFonts w:ascii="方正书宋简体" w:eastAsia="方正书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7" w:type="dxa"/>
            <w:gridSpan w:val="11"/>
            <w:tcBorders>
              <w:top w:val="single" w:color="auto" w:sz="4" w:space="0"/>
              <w:left w:val="single" w:color="auto" w:sz="8" w:space="0"/>
              <w:right w:val="single" w:color="auto" w:sz="8" w:space="0"/>
            </w:tcBorders>
            <w:vAlign w:val="center"/>
          </w:tcPr>
          <w:p>
            <w:pPr>
              <w:topLinePunct/>
              <w:snapToGrid w:val="0"/>
              <w:jc w:val="center"/>
              <w:rPr>
                <w:rFonts w:ascii="方正书宋简体" w:eastAsia="方正书宋简体"/>
                <w:b/>
                <w:kern w:val="10"/>
                <w:szCs w:val="21"/>
              </w:rPr>
            </w:pPr>
            <w:r>
              <w:rPr>
                <w:rFonts w:hint="eastAsia" w:ascii="方正书宋简体" w:eastAsia="方正书宋简体"/>
                <w:b/>
                <w:kern w:val="10"/>
                <w:szCs w:val="21"/>
              </w:rPr>
              <w:t xml:space="preserve">答辩委员会主任（签名）：  </w:t>
            </w:r>
            <w:r>
              <w:rPr>
                <w:rFonts w:hint="eastAsia" w:ascii="方正书宋简体" w:eastAsia="方正书宋简体"/>
                <w:b/>
                <w:kern w:val="10"/>
                <w:sz w:val="18"/>
                <w:szCs w:val="18"/>
              </w:rPr>
              <w:t xml:space="preserve"> </w:t>
            </w:r>
            <w:r>
              <w:rPr>
                <w:rFonts w:hint="eastAsia" w:ascii="方正书宋简体" w:eastAsia="方正书宋简体"/>
                <w:kern w:val="10"/>
                <w:sz w:val="18"/>
                <w:szCs w:val="18"/>
              </w:rPr>
              <w:t xml:space="preserve">                                                 </w:t>
            </w:r>
            <w:r>
              <w:rPr>
                <w:rFonts w:hint="eastAsia" w:ascii="方正书宋简体" w:eastAsia="方正书宋简体"/>
                <w:bCs/>
                <w:kern w:val="10"/>
                <w:szCs w:val="21"/>
              </w:rPr>
              <w:t xml:space="preserve">   年     月     日</w:t>
            </w:r>
          </w:p>
        </w:tc>
      </w:tr>
    </w:tbl>
    <w:p>
      <w:pPr>
        <w:tabs>
          <w:tab w:val="left" w:pos="330"/>
        </w:tabs>
        <w:topLinePunct/>
        <w:rPr>
          <w:rFonts w:ascii="方正书宋简体" w:eastAsia="方正书宋简体"/>
          <w:kern w:val="10"/>
          <w:sz w:val="18"/>
          <w:szCs w:val="18"/>
        </w:rPr>
      </w:pPr>
      <w:r>
        <w:rPr>
          <w:rFonts w:hint="eastAsia" w:ascii="方正书宋简体" w:eastAsia="方正书宋简体"/>
          <w:kern w:val="10"/>
          <w:sz w:val="18"/>
          <w:szCs w:val="18"/>
        </w:rPr>
        <w:t>注：1、表中给出了各评价项目达到A级的具体要求，各项目的评分分为A、B、C、D、E五个等级并赋予相应的分值范围。2、请对照A级标准，结合该设计（论文）答辩实际，评出各项目具体得分，并填写在相应项目的评分栏中，然后计算总分。</w:t>
      </w: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简体">
    <w:altName w:val="微软雅黑"/>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7D"/>
    <w:rsid w:val="000004DA"/>
    <w:rsid w:val="0003267A"/>
    <w:rsid w:val="00052CB9"/>
    <w:rsid w:val="00061DAE"/>
    <w:rsid w:val="000709FF"/>
    <w:rsid w:val="00075C33"/>
    <w:rsid w:val="000A09B0"/>
    <w:rsid w:val="000A2CB2"/>
    <w:rsid w:val="000D119C"/>
    <w:rsid w:val="000D2ED1"/>
    <w:rsid w:val="00102917"/>
    <w:rsid w:val="00106EB7"/>
    <w:rsid w:val="00125227"/>
    <w:rsid w:val="0012542E"/>
    <w:rsid w:val="00156644"/>
    <w:rsid w:val="00167463"/>
    <w:rsid w:val="00167E95"/>
    <w:rsid w:val="001816F1"/>
    <w:rsid w:val="00185FD1"/>
    <w:rsid w:val="00191A2E"/>
    <w:rsid w:val="001962D2"/>
    <w:rsid w:val="001A06E3"/>
    <w:rsid w:val="001A5E71"/>
    <w:rsid w:val="001B617C"/>
    <w:rsid w:val="001B7C37"/>
    <w:rsid w:val="001C2C93"/>
    <w:rsid w:val="001D3243"/>
    <w:rsid w:val="001F4DEF"/>
    <w:rsid w:val="0021509E"/>
    <w:rsid w:val="002209C8"/>
    <w:rsid w:val="002345C4"/>
    <w:rsid w:val="00255B35"/>
    <w:rsid w:val="0026211F"/>
    <w:rsid w:val="00294177"/>
    <w:rsid w:val="002A05F6"/>
    <w:rsid w:val="002A0D33"/>
    <w:rsid w:val="002E0620"/>
    <w:rsid w:val="002E6DFD"/>
    <w:rsid w:val="002F4DD1"/>
    <w:rsid w:val="00306B1F"/>
    <w:rsid w:val="0033569A"/>
    <w:rsid w:val="003562A7"/>
    <w:rsid w:val="00373BEB"/>
    <w:rsid w:val="00386B82"/>
    <w:rsid w:val="003C6263"/>
    <w:rsid w:val="003D17AA"/>
    <w:rsid w:val="003D2F50"/>
    <w:rsid w:val="003E7B42"/>
    <w:rsid w:val="003F187D"/>
    <w:rsid w:val="00400545"/>
    <w:rsid w:val="00404244"/>
    <w:rsid w:val="00420DB1"/>
    <w:rsid w:val="004323A1"/>
    <w:rsid w:val="00442947"/>
    <w:rsid w:val="00444201"/>
    <w:rsid w:val="004518A9"/>
    <w:rsid w:val="00484C21"/>
    <w:rsid w:val="004A4C48"/>
    <w:rsid w:val="004B2D65"/>
    <w:rsid w:val="004C13F0"/>
    <w:rsid w:val="004C18D9"/>
    <w:rsid w:val="004D1D7C"/>
    <w:rsid w:val="004F0EDD"/>
    <w:rsid w:val="005053B6"/>
    <w:rsid w:val="005139F0"/>
    <w:rsid w:val="00522A81"/>
    <w:rsid w:val="00525EED"/>
    <w:rsid w:val="00535DF1"/>
    <w:rsid w:val="0053703D"/>
    <w:rsid w:val="00537311"/>
    <w:rsid w:val="005378BE"/>
    <w:rsid w:val="005A776E"/>
    <w:rsid w:val="005B3E35"/>
    <w:rsid w:val="005B4404"/>
    <w:rsid w:val="005B6F54"/>
    <w:rsid w:val="005C00F5"/>
    <w:rsid w:val="005E3D4B"/>
    <w:rsid w:val="005E4028"/>
    <w:rsid w:val="005F0BB6"/>
    <w:rsid w:val="005F315F"/>
    <w:rsid w:val="005F5618"/>
    <w:rsid w:val="00631091"/>
    <w:rsid w:val="0063444D"/>
    <w:rsid w:val="00634D22"/>
    <w:rsid w:val="00663A59"/>
    <w:rsid w:val="00673250"/>
    <w:rsid w:val="00686726"/>
    <w:rsid w:val="006B5D5E"/>
    <w:rsid w:val="006C277C"/>
    <w:rsid w:val="006D0FC5"/>
    <w:rsid w:val="006D644F"/>
    <w:rsid w:val="006E3417"/>
    <w:rsid w:val="006E66A2"/>
    <w:rsid w:val="006F20E6"/>
    <w:rsid w:val="006F3E85"/>
    <w:rsid w:val="00710BD2"/>
    <w:rsid w:val="00711790"/>
    <w:rsid w:val="00720565"/>
    <w:rsid w:val="00745A5C"/>
    <w:rsid w:val="007671D5"/>
    <w:rsid w:val="00771A37"/>
    <w:rsid w:val="007C1859"/>
    <w:rsid w:val="007C40B9"/>
    <w:rsid w:val="007C7699"/>
    <w:rsid w:val="007E296F"/>
    <w:rsid w:val="007F335B"/>
    <w:rsid w:val="00801377"/>
    <w:rsid w:val="00820363"/>
    <w:rsid w:val="00826037"/>
    <w:rsid w:val="0083053B"/>
    <w:rsid w:val="00837E18"/>
    <w:rsid w:val="00872430"/>
    <w:rsid w:val="00874C7F"/>
    <w:rsid w:val="008844AD"/>
    <w:rsid w:val="008976B9"/>
    <w:rsid w:val="008B23F6"/>
    <w:rsid w:val="008C1672"/>
    <w:rsid w:val="008C3AA5"/>
    <w:rsid w:val="008C7494"/>
    <w:rsid w:val="008D5CB4"/>
    <w:rsid w:val="008D6024"/>
    <w:rsid w:val="00913914"/>
    <w:rsid w:val="009306F5"/>
    <w:rsid w:val="00955F76"/>
    <w:rsid w:val="00962381"/>
    <w:rsid w:val="009629F5"/>
    <w:rsid w:val="00962B42"/>
    <w:rsid w:val="009653C2"/>
    <w:rsid w:val="00982D95"/>
    <w:rsid w:val="0099312A"/>
    <w:rsid w:val="009C0EE3"/>
    <w:rsid w:val="009D0A2D"/>
    <w:rsid w:val="009D7D50"/>
    <w:rsid w:val="009E6798"/>
    <w:rsid w:val="009F2940"/>
    <w:rsid w:val="009F648E"/>
    <w:rsid w:val="00A4181C"/>
    <w:rsid w:val="00A67045"/>
    <w:rsid w:val="00A7682A"/>
    <w:rsid w:val="00A852D6"/>
    <w:rsid w:val="00A97EF7"/>
    <w:rsid w:val="00AA2364"/>
    <w:rsid w:val="00AA6B07"/>
    <w:rsid w:val="00AC5D59"/>
    <w:rsid w:val="00AD409B"/>
    <w:rsid w:val="00AE731B"/>
    <w:rsid w:val="00AE74C9"/>
    <w:rsid w:val="00B01165"/>
    <w:rsid w:val="00B2157E"/>
    <w:rsid w:val="00B24FD4"/>
    <w:rsid w:val="00B2577B"/>
    <w:rsid w:val="00B32CA2"/>
    <w:rsid w:val="00B355C3"/>
    <w:rsid w:val="00B40BF7"/>
    <w:rsid w:val="00B51EFE"/>
    <w:rsid w:val="00B71124"/>
    <w:rsid w:val="00B7133B"/>
    <w:rsid w:val="00BE185C"/>
    <w:rsid w:val="00BF40EC"/>
    <w:rsid w:val="00C04F9F"/>
    <w:rsid w:val="00C131BB"/>
    <w:rsid w:val="00C166A6"/>
    <w:rsid w:val="00C21D69"/>
    <w:rsid w:val="00C40266"/>
    <w:rsid w:val="00C56E50"/>
    <w:rsid w:val="00C83DA0"/>
    <w:rsid w:val="00CB7D15"/>
    <w:rsid w:val="00CC38B4"/>
    <w:rsid w:val="00CC5925"/>
    <w:rsid w:val="00CD3545"/>
    <w:rsid w:val="00CD4102"/>
    <w:rsid w:val="00CD63AE"/>
    <w:rsid w:val="00CE2216"/>
    <w:rsid w:val="00D02AD4"/>
    <w:rsid w:val="00D27456"/>
    <w:rsid w:val="00D346E7"/>
    <w:rsid w:val="00D35F77"/>
    <w:rsid w:val="00D82535"/>
    <w:rsid w:val="00D92EC4"/>
    <w:rsid w:val="00DA76A1"/>
    <w:rsid w:val="00DC1CFC"/>
    <w:rsid w:val="00DC3753"/>
    <w:rsid w:val="00DC6E28"/>
    <w:rsid w:val="00DF20DC"/>
    <w:rsid w:val="00E02A6C"/>
    <w:rsid w:val="00E10E8F"/>
    <w:rsid w:val="00E12990"/>
    <w:rsid w:val="00E21A69"/>
    <w:rsid w:val="00E3502D"/>
    <w:rsid w:val="00E40CC0"/>
    <w:rsid w:val="00E679FD"/>
    <w:rsid w:val="00E92C38"/>
    <w:rsid w:val="00E93BDA"/>
    <w:rsid w:val="00EA64ED"/>
    <w:rsid w:val="00EB3C80"/>
    <w:rsid w:val="00EE7304"/>
    <w:rsid w:val="00EF1E29"/>
    <w:rsid w:val="00EF3670"/>
    <w:rsid w:val="00F03D0B"/>
    <w:rsid w:val="00F10F6D"/>
    <w:rsid w:val="00F1432B"/>
    <w:rsid w:val="00F34966"/>
    <w:rsid w:val="00F40C15"/>
    <w:rsid w:val="00F45B42"/>
    <w:rsid w:val="00F47214"/>
    <w:rsid w:val="00F47701"/>
    <w:rsid w:val="00F52CF6"/>
    <w:rsid w:val="00F55C19"/>
    <w:rsid w:val="00F610D2"/>
    <w:rsid w:val="00F80CF3"/>
    <w:rsid w:val="00F82ACF"/>
    <w:rsid w:val="00F8301E"/>
    <w:rsid w:val="00F91EAB"/>
    <w:rsid w:val="00FA35F2"/>
    <w:rsid w:val="00FA5E25"/>
    <w:rsid w:val="00FD0CB6"/>
    <w:rsid w:val="00FD4898"/>
    <w:rsid w:val="00FE058A"/>
    <w:rsid w:val="07A301C9"/>
    <w:rsid w:val="09373AEA"/>
    <w:rsid w:val="09436437"/>
    <w:rsid w:val="19B8220D"/>
    <w:rsid w:val="1B8A05E3"/>
    <w:rsid w:val="21DE6749"/>
    <w:rsid w:val="28665F19"/>
    <w:rsid w:val="386F3515"/>
    <w:rsid w:val="45831101"/>
    <w:rsid w:val="46DB41B7"/>
    <w:rsid w:val="48731A91"/>
    <w:rsid w:val="57AC145F"/>
    <w:rsid w:val="67E46E26"/>
    <w:rsid w:val="681E2D90"/>
    <w:rsid w:val="6B7F747F"/>
    <w:rsid w:val="6BBE0DBE"/>
    <w:rsid w:val="6C311B57"/>
    <w:rsid w:val="76A73D31"/>
    <w:rsid w:val="76D4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866</Words>
  <Characters>4941</Characters>
  <Lines>41</Lines>
  <Paragraphs>11</Paragraphs>
  <TotalTime>237</TotalTime>
  <ScaleCrop>false</ScaleCrop>
  <LinksUpToDate>false</LinksUpToDate>
  <CharactersWithSpaces>5796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2019-06-04T02:36:00Z</dcterms:created>
  <dc:creator>Dell</dc:creator>
  <cp:lastModifiedBy>think</cp:lastModifiedBy>
  <cp:lastPrinted>2019-01-09T05:58:00Z</cp:lastPrinted>
  <dcterms:modified xsi:type="dcterms:W3CDTF">2019-06-04T09:04:26Z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2052-11.1.0.8661</vt:lpwstr>
  </property>
</Properties>
</file>